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6F" w:rsidRPr="00BD409B" w:rsidRDefault="00F650B4" w:rsidP="00B1184B">
      <w:pPr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b/>
          <w:bCs/>
          <w:color w:val="943634" w:themeColor="accent2" w:themeShade="BF"/>
          <w:sz w:val="40"/>
          <w:szCs w:val="40"/>
          <w:lang w:eastAsia="en-IN"/>
        </w:rPr>
      </w:pPr>
      <w:r>
        <w:rPr>
          <w:rFonts w:asciiTheme="majorBidi" w:eastAsia="Times New Roman" w:hAnsiTheme="majorBidi" w:cstheme="majorBidi"/>
          <w:b/>
          <w:bCs/>
          <w:color w:val="943634" w:themeColor="accent2" w:themeShade="BF"/>
          <w:sz w:val="40"/>
          <w:szCs w:val="40"/>
          <w:lang w:eastAsia="en-IN"/>
        </w:rPr>
        <w:t>Curriculum Vitae</w:t>
      </w:r>
    </w:p>
    <w:p w:rsidR="004F6C53" w:rsidRPr="004F6C53" w:rsidRDefault="00F05EB0" w:rsidP="00F650B4">
      <w:pPr>
        <w:pStyle w:val="PlainText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C53">
        <w:rPr>
          <w:rFonts w:ascii="Times New Roman" w:hAnsi="Times New Roman" w:cs="Times New Roman"/>
          <w:b/>
          <w:sz w:val="28"/>
          <w:szCs w:val="28"/>
        </w:rPr>
        <w:t>D</w:t>
      </w:r>
      <w:r w:rsidR="00FD5D80" w:rsidRPr="004F6C53">
        <w:rPr>
          <w:rFonts w:ascii="Times New Roman" w:hAnsi="Times New Roman" w:cs="Times New Roman"/>
          <w:b/>
          <w:sz w:val="28"/>
          <w:szCs w:val="28"/>
        </w:rPr>
        <w:t>r</w:t>
      </w:r>
      <w:r w:rsidRPr="004F6C53">
        <w:rPr>
          <w:rFonts w:ascii="Times New Roman" w:hAnsi="Times New Roman" w:cs="Times New Roman"/>
          <w:b/>
          <w:sz w:val="28"/>
          <w:szCs w:val="28"/>
        </w:rPr>
        <w:t>.</w:t>
      </w:r>
      <w:r w:rsidR="001770EF" w:rsidRPr="004F6C53">
        <w:rPr>
          <w:rFonts w:ascii="Times New Roman" w:hAnsi="Times New Roman" w:cs="Times New Roman"/>
          <w:b/>
          <w:sz w:val="28"/>
          <w:szCs w:val="28"/>
        </w:rPr>
        <w:t>M</w:t>
      </w:r>
      <w:r w:rsidR="00F650B4">
        <w:rPr>
          <w:rFonts w:ascii="Times New Roman" w:hAnsi="Times New Roman" w:cs="Times New Roman"/>
          <w:b/>
          <w:sz w:val="28"/>
          <w:szCs w:val="28"/>
        </w:rPr>
        <w:t>ohd</w:t>
      </w:r>
      <w:proofErr w:type="spellEnd"/>
      <w:r w:rsidR="001770EF" w:rsidRPr="004F6C5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770EF" w:rsidRPr="004F6C53">
        <w:rPr>
          <w:rFonts w:ascii="Times New Roman" w:hAnsi="Times New Roman" w:cs="Times New Roman"/>
          <w:b/>
          <w:sz w:val="28"/>
          <w:szCs w:val="28"/>
        </w:rPr>
        <w:t>A</w:t>
      </w:r>
      <w:r w:rsidR="00FD5D80" w:rsidRPr="004F6C53">
        <w:rPr>
          <w:rFonts w:ascii="Times New Roman" w:hAnsi="Times New Roman" w:cs="Times New Roman"/>
          <w:b/>
          <w:sz w:val="28"/>
          <w:szCs w:val="28"/>
        </w:rPr>
        <w:t>rshadul</w:t>
      </w:r>
      <w:proofErr w:type="spellEnd"/>
      <w:r w:rsidR="001770EF" w:rsidRPr="004F6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70EF" w:rsidRPr="004F6C53">
        <w:rPr>
          <w:rFonts w:ascii="Times New Roman" w:hAnsi="Times New Roman" w:cs="Times New Roman"/>
          <w:b/>
          <w:sz w:val="28"/>
          <w:szCs w:val="28"/>
        </w:rPr>
        <w:t>Q</w:t>
      </w:r>
      <w:r w:rsidR="00FD5D80" w:rsidRPr="004F6C53">
        <w:rPr>
          <w:rFonts w:ascii="Times New Roman" w:hAnsi="Times New Roman" w:cs="Times New Roman"/>
          <w:b/>
          <w:sz w:val="28"/>
          <w:szCs w:val="28"/>
        </w:rPr>
        <w:t>uadri</w:t>
      </w:r>
      <w:proofErr w:type="spellEnd"/>
    </w:p>
    <w:p w:rsidR="004F6C53" w:rsidRPr="004F6C53" w:rsidRDefault="004F6C53" w:rsidP="004F6C53">
      <w:pPr>
        <w:pStyle w:val="PlainText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6C53">
        <w:rPr>
          <w:rFonts w:ascii="Times New Roman" w:hAnsi="Times New Roman" w:cs="Times New Roman"/>
          <w:bCs/>
          <w:sz w:val="22"/>
          <w:szCs w:val="22"/>
        </w:rPr>
        <w:t>Assistant Professor</w:t>
      </w:r>
    </w:p>
    <w:p w:rsidR="004F6C53" w:rsidRPr="004F6C53" w:rsidRDefault="004F6C53" w:rsidP="004F6C53">
      <w:pPr>
        <w:pStyle w:val="PlainText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6C53">
        <w:rPr>
          <w:rFonts w:ascii="Times New Roman" w:hAnsi="Times New Roman" w:cs="Times New Roman"/>
          <w:bCs/>
          <w:sz w:val="22"/>
          <w:szCs w:val="22"/>
        </w:rPr>
        <w:t>Department of Persian</w:t>
      </w:r>
    </w:p>
    <w:p w:rsidR="004F6C53" w:rsidRPr="004F6C53" w:rsidRDefault="004F6C53" w:rsidP="004F6C53">
      <w:pPr>
        <w:pStyle w:val="PlainText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6C53">
        <w:rPr>
          <w:rFonts w:ascii="Times New Roman" w:hAnsi="Times New Roman" w:cs="Times New Roman"/>
          <w:bCs/>
          <w:sz w:val="22"/>
          <w:szCs w:val="22"/>
        </w:rPr>
        <w:t>Faculty of Arts</w:t>
      </w:r>
    </w:p>
    <w:p w:rsidR="004F6C53" w:rsidRPr="004F6C53" w:rsidRDefault="004F6C53" w:rsidP="004F6C53">
      <w:pPr>
        <w:pStyle w:val="PlainText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6C53">
        <w:rPr>
          <w:rFonts w:ascii="Times New Roman" w:hAnsi="Times New Roman" w:cs="Times New Roman"/>
          <w:bCs/>
          <w:sz w:val="22"/>
          <w:szCs w:val="22"/>
        </w:rPr>
        <w:t xml:space="preserve">University of </w:t>
      </w:r>
      <w:proofErr w:type="spellStart"/>
      <w:r w:rsidRPr="004F6C53">
        <w:rPr>
          <w:rFonts w:ascii="Times New Roman" w:hAnsi="Times New Roman" w:cs="Times New Roman"/>
          <w:bCs/>
          <w:sz w:val="22"/>
          <w:szCs w:val="22"/>
        </w:rPr>
        <w:t>Lucknow</w:t>
      </w:r>
      <w:proofErr w:type="spellEnd"/>
    </w:p>
    <w:p w:rsidR="004F6C53" w:rsidRPr="004F6C53" w:rsidRDefault="004F6C53" w:rsidP="004F6C53">
      <w:pPr>
        <w:pStyle w:val="PlainText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4F6C53">
        <w:rPr>
          <w:rFonts w:ascii="Times New Roman" w:hAnsi="Times New Roman" w:cs="Times New Roman"/>
          <w:bCs/>
          <w:sz w:val="22"/>
          <w:szCs w:val="22"/>
        </w:rPr>
        <w:t>Lucknow</w:t>
      </w:r>
      <w:proofErr w:type="spellEnd"/>
      <w:r w:rsidRPr="004F6C53">
        <w:rPr>
          <w:rFonts w:ascii="Times New Roman" w:hAnsi="Times New Roman" w:cs="Times New Roman"/>
          <w:bCs/>
          <w:sz w:val="22"/>
          <w:szCs w:val="22"/>
        </w:rPr>
        <w:t>, Uttar Pradesh, India</w:t>
      </w:r>
    </w:p>
    <w:p w:rsidR="004F6C53" w:rsidRPr="004F6C53" w:rsidRDefault="004F6C53" w:rsidP="004F6C53">
      <w:pPr>
        <w:pStyle w:val="PlainText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6C53">
        <w:rPr>
          <w:rFonts w:ascii="Times New Roman" w:hAnsi="Times New Roman" w:cs="Times New Roman"/>
          <w:bCs/>
          <w:sz w:val="22"/>
          <w:szCs w:val="22"/>
        </w:rPr>
        <w:t>Mob No. +91-9696360115</w:t>
      </w:r>
    </w:p>
    <w:p w:rsidR="009B01BA" w:rsidRDefault="004F6C53" w:rsidP="00421D39">
      <w:pPr>
        <w:pStyle w:val="PlainText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53">
        <w:rPr>
          <w:rFonts w:ascii="Times New Roman" w:hAnsi="Times New Roman" w:cs="Times New Roman"/>
          <w:bCs/>
          <w:sz w:val="22"/>
          <w:szCs w:val="22"/>
        </w:rPr>
        <w:t xml:space="preserve">E-mail: </w:t>
      </w:r>
      <w:hyperlink r:id="rId6" w:history="1">
        <w:r w:rsidRPr="004F6C5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sahbanarshad@gmail.com</w:t>
        </w:r>
      </w:hyperlink>
      <w:r w:rsidRPr="004F6C53">
        <w:rPr>
          <w:rFonts w:ascii="Times New Roman" w:hAnsi="Times New Roman" w:cs="Times New Roman"/>
          <w:bCs/>
          <w:sz w:val="22"/>
          <w:szCs w:val="22"/>
        </w:rPr>
        <w:t xml:space="preserve">; </w:t>
      </w:r>
      <w:hyperlink r:id="rId7" w:history="1">
        <w:r w:rsidR="00421D39" w:rsidRPr="002F1067">
          <w:rPr>
            <w:rStyle w:val="Hyperlink"/>
          </w:rPr>
          <w:t>qadri.arshad79@gmail.com</w:t>
        </w:r>
      </w:hyperlink>
      <w:r w:rsidR="00421D39">
        <w:t xml:space="preserve"> </w:t>
      </w:r>
    </w:p>
    <w:p w:rsidR="009B01BA" w:rsidRDefault="009B01BA" w:rsidP="00F05EB0">
      <w:pPr>
        <w:pStyle w:val="PlainText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A" w:rsidRPr="004F6C53" w:rsidRDefault="009B01BA" w:rsidP="00BD4759">
      <w:pPr>
        <w:spacing w:line="240" w:lineRule="auto"/>
        <w:jc w:val="both"/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  <w:lang w:val="en-US"/>
        </w:rPr>
      </w:pPr>
      <w:r w:rsidRPr="004F6C53"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  <w:lang w:val="en-US"/>
        </w:rPr>
        <w:t>Personal Summary</w:t>
      </w:r>
    </w:p>
    <w:p w:rsidR="009B01BA" w:rsidRPr="00BD4759" w:rsidRDefault="00FD5D80" w:rsidP="00FE41C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4759">
        <w:rPr>
          <w:rFonts w:asciiTheme="majorBidi" w:hAnsiTheme="majorBidi" w:cstheme="majorBidi"/>
          <w:sz w:val="24"/>
          <w:szCs w:val="24"/>
          <w:lang w:val="en-US"/>
        </w:rPr>
        <w:t xml:space="preserve"> I am </w:t>
      </w:r>
      <w:r w:rsidR="00020C5E">
        <w:rPr>
          <w:rFonts w:asciiTheme="majorBidi" w:hAnsiTheme="majorBidi" w:cstheme="majorBidi"/>
          <w:sz w:val="24"/>
          <w:szCs w:val="24"/>
          <w:lang w:val="en-US"/>
        </w:rPr>
        <w:t>a dedicated</w:t>
      </w:r>
      <w:r w:rsidR="009B01BA" w:rsidRPr="00BD4759">
        <w:rPr>
          <w:rFonts w:asciiTheme="majorBidi" w:hAnsiTheme="majorBidi" w:cstheme="majorBidi"/>
          <w:sz w:val="24"/>
          <w:szCs w:val="24"/>
          <w:lang w:val="en-US"/>
        </w:rPr>
        <w:t xml:space="preserve"> Persian teacher </w:t>
      </w:r>
      <w:r w:rsidR="00020C5E">
        <w:rPr>
          <w:rFonts w:asciiTheme="majorBidi" w:hAnsiTheme="majorBidi" w:cstheme="majorBidi"/>
          <w:sz w:val="24"/>
          <w:szCs w:val="24"/>
          <w:lang w:val="en-US"/>
        </w:rPr>
        <w:t xml:space="preserve">and researcher committed to the propagation and dissemination of </w:t>
      </w:r>
      <w:r w:rsidR="00FE41CB">
        <w:rPr>
          <w:rFonts w:asciiTheme="majorBidi" w:hAnsiTheme="majorBidi" w:cstheme="majorBidi"/>
          <w:sz w:val="24"/>
          <w:szCs w:val="24"/>
          <w:lang w:val="en-US"/>
        </w:rPr>
        <w:t>ethical and spiritual</w:t>
      </w:r>
      <w:r w:rsidR="00020C5E">
        <w:rPr>
          <w:rFonts w:asciiTheme="majorBidi" w:hAnsiTheme="majorBidi" w:cstheme="majorBidi"/>
          <w:sz w:val="24"/>
          <w:szCs w:val="24"/>
          <w:lang w:val="en-US"/>
        </w:rPr>
        <w:t xml:space="preserve"> values contained in Persian literature. </w:t>
      </w:r>
      <w:r w:rsidR="00FE41CB">
        <w:rPr>
          <w:rFonts w:asciiTheme="majorBidi" w:hAnsiTheme="majorBidi" w:cstheme="majorBidi"/>
          <w:sz w:val="24"/>
          <w:szCs w:val="24"/>
          <w:lang w:val="en-US"/>
        </w:rPr>
        <w:t>I am a</w:t>
      </w:r>
      <w:r w:rsidR="00FE41CB" w:rsidRPr="00BD4759">
        <w:rPr>
          <w:rFonts w:asciiTheme="majorBidi" w:hAnsiTheme="majorBidi" w:cstheme="majorBidi"/>
          <w:sz w:val="24"/>
          <w:szCs w:val="24"/>
          <w:lang w:val="en-US"/>
        </w:rPr>
        <w:t xml:space="preserve"> commit</w:t>
      </w:r>
      <w:r w:rsidR="00FE41CB">
        <w:rPr>
          <w:rFonts w:asciiTheme="majorBidi" w:hAnsiTheme="majorBidi" w:cstheme="majorBidi"/>
          <w:sz w:val="24"/>
          <w:szCs w:val="24"/>
          <w:lang w:val="en-US"/>
        </w:rPr>
        <w:t xml:space="preserve">ted and dedicated professional </w:t>
      </w:r>
      <w:r w:rsidR="00FE41CB" w:rsidRPr="00BD4759">
        <w:rPr>
          <w:rFonts w:asciiTheme="majorBidi" w:hAnsiTheme="majorBidi" w:cstheme="majorBidi"/>
          <w:sz w:val="24"/>
          <w:szCs w:val="24"/>
          <w:lang w:val="en-US"/>
        </w:rPr>
        <w:t xml:space="preserve">with a proven ability to teach, motivate and direct students to maximum performance by </w:t>
      </w:r>
      <w:r w:rsidR="00FE41CB">
        <w:rPr>
          <w:rFonts w:asciiTheme="majorBidi" w:hAnsiTheme="majorBidi" w:cstheme="majorBidi"/>
          <w:sz w:val="24"/>
          <w:szCs w:val="24"/>
          <w:lang w:val="en-US"/>
        </w:rPr>
        <w:t xml:space="preserve">creating an environment conducive to their overall development. </w:t>
      </w:r>
      <w:r w:rsidRPr="00BD4759">
        <w:rPr>
          <w:rFonts w:asciiTheme="majorBidi" w:hAnsiTheme="majorBidi" w:cstheme="majorBidi"/>
          <w:sz w:val="24"/>
          <w:szCs w:val="24"/>
          <w:lang w:val="en-US"/>
        </w:rPr>
        <w:t xml:space="preserve">I have </w:t>
      </w:r>
      <w:r w:rsidR="00252E3C" w:rsidRPr="00BD4759">
        <w:rPr>
          <w:rFonts w:asciiTheme="majorBidi" w:hAnsiTheme="majorBidi" w:cstheme="majorBidi"/>
          <w:sz w:val="24"/>
          <w:szCs w:val="24"/>
          <w:lang w:val="en-US"/>
        </w:rPr>
        <w:t>loads</w:t>
      </w:r>
      <w:r w:rsidR="00261E33">
        <w:rPr>
          <w:rFonts w:asciiTheme="majorBidi" w:hAnsiTheme="majorBidi" w:cstheme="majorBidi"/>
          <w:sz w:val="24"/>
          <w:szCs w:val="24"/>
          <w:lang w:val="en-US"/>
        </w:rPr>
        <w:t xml:space="preserve"> of experience of organizing</w:t>
      </w:r>
      <w:r w:rsidR="009B01BA" w:rsidRPr="00BD4759">
        <w:rPr>
          <w:rFonts w:asciiTheme="majorBidi" w:hAnsiTheme="majorBidi" w:cstheme="majorBidi"/>
          <w:sz w:val="24"/>
          <w:szCs w:val="24"/>
          <w:lang w:val="en-US"/>
        </w:rPr>
        <w:t xml:space="preserve"> seminars, conferences and symposia etc</w:t>
      </w:r>
      <w:r w:rsidR="00FE41C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770EF" w:rsidRPr="00BD4759" w:rsidRDefault="001770EF" w:rsidP="00BD4759">
      <w:pPr>
        <w:pStyle w:val="PlainText"/>
        <w:pBdr>
          <w:bottom w:val="single" w:sz="6" w:space="1" w:color="auto"/>
        </w:pBdr>
        <w:jc w:val="both"/>
        <w:rPr>
          <w:rFonts w:asciiTheme="majorBidi" w:hAnsiTheme="majorBidi" w:cstheme="majorBidi"/>
          <w:b/>
          <w:sz w:val="24"/>
          <w:szCs w:val="24"/>
        </w:rPr>
      </w:pPr>
      <w:r w:rsidRPr="00BD4759">
        <w:rPr>
          <w:rFonts w:asciiTheme="majorBidi" w:hAnsiTheme="majorBidi" w:cstheme="majorBidi"/>
          <w:b/>
          <w:sz w:val="24"/>
          <w:szCs w:val="24"/>
        </w:rPr>
        <w:t xml:space="preserve">       </w:t>
      </w:r>
      <w:r w:rsidR="00BD4759" w:rsidRPr="00BD4759">
        <w:rPr>
          <w:rFonts w:asciiTheme="majorBidi" w:hAnsiTheme="majorBidi" w:cstheme="majorBidi"/>
          <w:b/>
          <w:sz w:val="24"/>
          <w:szCs w:val="24"/>
        </w:rPr>
        <w:t xml:space="preserve">                 </w:t>
      </w:r>
      <w:r w:rsidRPr="00BD4759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D409B" w:rsidRPr="004F6C53" w:rsidRDefault="00BD409B" w:rsidP="00BD409B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</w:pPr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Academic Qualifications:</w:t>
      </w:r>
    </w:p>
    <w:p w:rsidR="00DB4AE4" w:rsidRDefault="00FE41CB" w:rsidP="00FE41CB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Doctor of Philosophy, (Ph</w:t>
      </w:r>
      <w:r w:rsidR="00C65A9E">
        <w:rPr>
          <w:rFonts w:asciiTheme="majorBidi" w:eastAsia="Times New Roman" w:hAnsiTheme="majorBidi" w:cstheme="majorBidi"/>
          <w:sz w:val="24"/>
          <w:szCs w:val="24"/>
          <w:lang w:eastAsia="en-IN"/>
        </w:rPr>
        <w:t>.D.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) in Persian from </w:t>
      </w:r>
      <w:r w:rsidR="00BD409B">
        <w:rPr>
          <w:rFonts w:asciiTheme="majorBidi" w:eastAsia="Times New Roman" w:hAnsiTheme="majorBidi" w:cstheme="majorBidi"/>
          <w:sz w:val="24"/>
          <w:szCs w:val="24"/>
          <w:lang w:eastAsia="en-IN"/>
        </w:rPr>
        <w:t>Centre for Persian and Central Asian Studies, School of Language Literature and Cultural Studies, Jawaharlal Nehru University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(JNU)</w:t>
      </w:r>
      <w:r w:rsidR="00BD409B">
        <w:rPr>
          <w:rFonts w:asciiTheme="majorBidi" w:eastAsia="Times New Roman" w:hAnsiTheme="majorBidi" w:cstheme="majorBidi"/>
          <w:sz w:val="24"/>
          <w:szCs w:val="24"/>
          <w:lang w:eastAsia="en-IN"/>
        </w:rPr>
        <w:t>, New Delhi</w:t>
      </w:r>
      <w:r w:rsidR="00B66F5D">
        <w:rPr>
          <w:rFonts w:asciiTheme="majorBidi" w:eastAsia="Times New Roman" w:hAnsiTheme="majorBidi" w:cstheme="majorBidi"/>
          <w:sz w:val="24"/>
          <w:szCs w:val="24"/>
          <w:lang w:val="en-US" w:eastAsia="en-IN"/>
        </w:rPr>
        <w:t>, 2011</w:t>
      </w:r>
      <w:r w:rsidR="00C65A9E">
        <w:rPr>
          <w:rFonts w:asciiTheme="majorBidi" w:eastAsia="Times New Roman" w:hAnsiTheme="majorBidi" w:cstheme="majorBidi"/>
          <w:sz w:val="24"/>
          <w:szCs w:val="24"/>
          <w:lang w:eastAsia="en-IN"/>
        </w:rPr>
        <w:br/>
      </w:r>
      <w:r w:rsidR="00BD409B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Title of the </w:t>
      </w:r>
      <w:r w:rsidR="00C65A9E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Thesis: </w:t>
      </w:r>
      <w:r w:rsidR="00BD409B" w:rsidRPr="00BD409B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“</w:t>
      </w:r>
      <w:r w:rsidR="00C65A9E" w:rsidRPr="00BD409B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Persian Studies in Calcutta</w:t>
      </w:r>
      <w:r w:rsidR="00BD409B" w:rsidRPr="00BD409B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(from 1774-1879).”</w:t>
      </w:r>
    </w:p>
    <w:p w:rsidR="00F05EB0" w:rsidRDefault="00FE41CB" w:rsidP="00FE41CB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Master of Philosophy (</w:t>
      </w:r>
      <w:proofErr w:type="spellStart"/>
      <w:r w:rsidR="00F05EB0">
        <w:rPr>
          <w:rFonts w:asciiTheme="majorBidi" w:eastAsia="Times New Roman" w:hAnsiTheme="majorBidi" w:cstheme="majorBidi"/>
          <w:sz w:val="24"/>
          <w:szCs w:val="24"/>
          <w:lang w:eastAsia="en-IN"/>
        </w:rPr>
        <w:t>M.Phil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) in</w:t>
      </w:r>
      <w:r w:rsidR="00A22CAF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Persian from 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>Centre for Persian and Central Asian Studies, School of Language</w:t>
      </w:r>
      <w:r w:rsidR="00A22CAF">
        <w:rPr>
          <w:rFonts w:asciiTheme="majorBidi" w:eastAsia="Times New Roman" w:hAnsiTheme="majorBidi" w:cstheme="majorBidi"/>
          <w:sz w:val="24"/>
          <w:szCs w:val="24"/>
          <w:lang w:eastAsia="en-IN"/>
        </w:rPr>
        <w:t>,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Literature and Cultural Studies, Jawaharlal Nehru University</w:t>
      </w:r>
      <w:r w:rsidR="00A22CAF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(JNU)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>, New Delhi</w:t>
      </w:r>
      <w:r w:rsidR="007948C5">
        <w:rPr>
          <w:rFonts w:asciiTheme="majorBidi" w:eastAsia="Times New Roman" w:hAnsiTheme="majorBidi" w:cstheme="majorBidi"/>
          <w:sz w:val="24"/>
          <w:szCs w:val="24"/>
          <w:lang w:val="en-US" w:eastAsia="en-IN"/>
        </w:rPr>
        <w:t>, 2005</w:t>
      </w:r>
    </w:p>
    <w:p w:rsidR="00F05EB0" w:rsidRPr="007948C5" w:rsidRDefault="00F05EB0" w:rsidP="00B66F5D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Dissertation: 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>“</w:t>
      </w:r>
      <w:proofErr w:type="spellStart"/>
      <w:r w:rsidRP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Mirza</w:t>
      </w:r>
      <w:proofErr w:type="spellEnd"/>
      <w:r w:rsidRP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Asadullah</w:t>
      </w:r>
      <w:proofErr w:type="spellEnd"/>
      <w:r w:rsidRP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Khan </w:t>
      </w:r>
      <w:proofErr w:type="spellStart"/>
      <w:r w:rsidRP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Ghalib</w:t>
      </w:r>
      <w:proofErr w:type="spellEnd"/>
      <w:r w:rsidRP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: An Epistle writer of Indo-Persian Literature</w:t>
      </w:r>
      <w:r w:rsid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”</w:t>
      </w:r>
    </w:p>
    <w:p w:rsidR="007948C5" w:rsidRDefault="00A22CAF" w:rsidP="00A22CAF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Master of Arts (M.A.) in Persian from Centre for Persian and Central Asian Studies, School of Language, Literature and Cultural Studies, Jawaharlal Nehru University (JNU), New Delhi </w:t>
      </w:r>
      <w:r w:rsidR="00C65A9E">
        <w:rPr>
          <w:rFonts w:asciiTheme="majorBidi" w:eastAsia="Times New Roman" w:hAnsiTheme="majorBidi" w:cstheme="majorBidi"/>
          <w:sz w:val="24"/>
          <w:szCs w:val="24"/>
          <w:lang w:eastAsia="en-IN"/>
        </w:rPr>
        <w:t>2002</w:t>
      </w:r>
    </w:p>
    <w:p w:rsidR="00C65A9E" w:rsidRDefault="00A22CAF" w:rsidP="00A22CAF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Bachelor of Arts (</w:t>
      </w:r>
      <w:r w:rsidR="00C65A9E">
        <w:rPr>
          <w:rFonts w:asciiTheme="majorBidi" w:eastAsia="Times New Roman" w:hAnsiTheme="majorBidi" w:cstheme="majorBidi"/>
          <w:sz w:val="24"/>
          <w:szCs w:val="24"/>
          <w:lang w:eastAsia="en-IN"/>
        </w:rPr>
        <w:t>B.A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) in Persian from </w:t>
      </w:r>
      <w:proofErr w:type="spellStart"/>
      <w:r w:rsidR="00C65A9E">
        <w:rPr>
          <w:rFonts w:asciiTheme="majorBidi" w:eastAsia="Times New Roman" w:hAnsiTheme="majorBidi" w:cstheme="majorBidi"/>
          <w:sz w:val="24"/>
          <w:szCs w:val="24"/>
          <w:lang w:eastAsia="en-IN"/>
        </w:rPr>
        <w:t>Maulana</w:t>
      </w:r>
      <w:proofErr w:type="spellEnd"/>
      <w:r w:rsidR="00C65A9E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Azad College, C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>alcutta University</w:t>
      </w:r>
      <w:r w:rsidR="00C65A9E">
        <w:rPr>
          <w:rFonts w:asciiTheme="majorBidi" w:eastAsia="Times New Roman" w:hAnsiTheme="majorBidi" w:cstheme="majorBidi"/>
          <w:sz w:val="24"/>
          <w:szCs w:val="24"/>
          <w:lang w:eastAsia="en-IN"/>
        </w:rPr>
        <w:t>,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Kolkata,</w:t>
      </w:r>
      <w:r w:rsidR="00C65A9E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2000</w:t>
      </w:r>
    </w:p>
    <w:p w:rsidR="00C65A9E" w:rsidRDefault="00C65A9E" w:rsidP="00A22CAF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H</w:t>
      </w:r>
      <w:r w:rsidR="00A22CAF">
        <w:rPr>
          <w:rFonts w:asciiTheme="majorBidi" w:eastAsia="Times New Roman" w:hAnsiTheme="majorBidi" w:cstheme="majorBidi"/>
          <w:sz w:val="24"/>
          <w:szCs w:val="24"/>
          <w:lang w:eastAsia="en-IN"/>
        </w:rPr>
        <w:t>igher Secondary from West Bengal Council of Higher Secondary Education (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WBCHSE</w:t>
      </w:r>
      <w:r w:rsidR="00A22CAF">
        <w:rPr>
          <w:rFonts w:asciiTheme="majorBidi" w:eastAsia="Times New Roman" w:hAnsiTheme="majorBidi" w:cstheme="majorBidi"/>
          <w:sz w:val="24"/>
          <w:szCs w:val="24"/>
          <w:lang w:eastAsia="en-IN"/>
        </w:rPr>
        <w:t>), C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alcutta, 1997</w:t>
      </w:r>
    </w:p>
    <w:p w:rsidR="00C65A9E" w:rsidRDefault="00A22CAF" w:rsidP="00A22CAF">
      <w:pPr>
        <w:pBdr>
          <w:bottom w:val="single" w:sz="6" w:space="1" w:color="auto"/>
        </w:pBd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Matriculation from Bihar School Examination Board (</w:t>
      </w:r>
      <w:r w:rsidR="00C65A9E">
        <w:rPr>
          <w:rFonts w:asciiTheme="majorBidi" w:eastAsia="Times New Roman" w:hAnsiTheme="majorBidi" w:cstheme="majorBidi"/>
          <w:sz w:val="24"/>
          <w:szCs w:val="24"/>
          <w:lang w:eastAsia="en-IN"/>
        </w:rPr>
        <w:t>BSEB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)</w:t>
      </w:r>
      <w:r w:rsidR="00C65A9E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Patna, 1994</w:t>
      </w:r>
    </w:p>
    <w:p w:rsidR="00BD4759" w:rsidRPr="004F6C53" w:rsidRDefault="00BD4759" w:rsidP="007948C5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</w:pPr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lastRenderedPageBreak/>
        <w:t>Areas of Interest:</w:t>
      </w:r>
    </w:p>
    <w:p w:rsidR="00BD4759" w:rsidRDefault="001375BB" w:rsidP="001375BB">
      <w:pPr>
        <w:pBdr>
          <w:bottom w:val="single" w:sz="6" w:space="1" w:color="auto"/>
        </w:pBd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Khayyam,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Rumi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Ghalib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Iqbal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 Indo-Persian Literature, Translation &amp; Interpretation</w:t>
      </w:r>
    </w:p>
    <w:p w:rsidR="00737621" w:rsidRPr="004F6C53" w:rsidRDefault="007948C5" w:rsidP="007948C5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</w:pPr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Teaching Experience</w:t>
      </w:r>
      <w:r w:rsidR="00C65A9E"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:</w:t>
      </w:r>
    </w:p>
    <w:p w:rsidR="00737621" w:rsidRDefault="00737621" w:rsidP="0060686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737621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</w:t>
      </w:r>
      <w:proofErr w:type="spellStart"/>
      <w:proofErr w:type="gramStart"/>
      <w:r w:rsidRPr="00737621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Asstt</w:t>
      </w:r>
      <w:proofErr w:type="spellEnd"/>
      <w:r w:rsidRPr="00737621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.</w:t>
      </w:r>
      <w:proofErr w:type="gramEnd"/>
      <w:r w:rsidRPr="00737621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37621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Professeor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(2007 to present)</w:t>
      </w:r>
    </w:p>
    <w:p w:rsidR="00737621" w:rsidRDefault="001375BB" w:rsidP="0073762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Deptt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Of Persian, University </w:t>
      </w:r>
      <w:r w:rsidR="00737621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of </w:t>
      </w:r>
      <w:proofErr w:type="spellStart"/>
      <w:r w:rsidR="00737621">
        <w:rPr>
          <w:rFonts w:asciiTheme="majorBidi" w:eastAsia="Times New Roman" w:hAnsiTheme="majorBidi" w:cstheme="majorBidi"/>
          <w:sz w:val="24"/>
          <w:szCs w:val="24"/>
          <w:lang w:eastAsia="en-IN"/>
        </w:rPr>
        <w:t>Lucknow</w:t>
      </w:r>
      <w:proofErr w:type="spellEnd"/>
      <w:r w:rsidR="00737621">
        <w:rPr>
          <w:rFonts w:asciiTheme="majorBidi" w:eastAsia="Times New Roman" w:hAnsiTheme="majorBidi" w:cstheme="majorBidi"/>
          <w:sz w:val="24"/>
          <w:szCs w:val="24"/>
          <w:lang w:eastAsia="en-IN"/>
        </w:rPr>
        <w:t>, LKO</w:t>
      </w:r>
    </w:p>
    <w:p w:rsidR="00080788" w:rsidRDefault="0060686B" w:rsidP="00EB121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Cours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es Taught: Translation, Grammar, Persian Stylistics, </w:t>
      </w:r>
      <w:r w:rsidR="007A00C8">
        <w:rPr>
          <w:rFonts w:asciiTheme="majorBidi" w:eastAsia="Times New Roman" w:hAnsiTheme="majorBidi" w:cstheme="majorBidi"/>
          <w:sz w:val="24"/>
          <w:szCs w:val="24"/>
          <w:lang w:eastAsia="en-IN"/>
        </w:rPr>
        <w:t>Classical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</w:t>
      </w:r>
      <w:r w:rsidR="007A00C8">
        <w:rPr>
          <w:rFonts w:asciiTheme="majorBidi" w:eastAsia="Times New Roman" w:hAnsiTheme="majorBidi" w:cstheme="majorBidi"/>
          <w:sz w:val="24"/>
          <w:szCs w:val="24"/>
          <w:lang w:eastAsia="en-IN"/>
        </w:rPr>
        <w:t>&amp;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Modern Persian</w:t>
      </w:r>
      <w:r w:rsidR="00907214">
        <w:rPr>
          <w:rFonts w:asciiTheme="majorBidi" w:eastAsia="Times New Roman" w:hAnsiTheme="majorBidi" w:cstheme="majorBidi"/>
          <w:sz w:val="24"/>
          <w:szCs w:val="24"/>
          <w:lang w:eastAsia="en-IN"/>
        </w:rPr>
        <w:t>.</w:t>
      </w:r>
    </w:p>
    <w:p w:rsidR="00C65A9E" w:rsidRDefault="00C65A9E" w:rsidP="0060686B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br/>
      </w:r>
      <w:r w:rsidRPr="0060686B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Guest Faculty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</w:t>
      </w:r>
      <w:r w:rsidR="0060686B">
        <w:rPr>
          <w:rFonts w:asciiTheme="majorBidi" w:eastAsia="Times New Roman" w:hAnsiTheme="majorBidi" w:cstheme="majorBidi"/>
          <w:sz w:val="24"/>
          <w:szCs w:val="24"/>
          <w:lang w:eastAsia="en-IN"/>
        </w:rPr>
        <w:t>(</w:t>
      </w:r>
      <w:r w:rsidR="00BA50EE">
        <w:rPr>
          <w:rFonts w:asciiTheme="majorBidi" w:eastAsia="Times New Roman" w:hAnsiTheme="majorBidi" w:cstheme="majorBidi" w:hint="cs"/>
          <w:sz w:val="24"/>
          <w:szCs w:val="24"/>
          <w:rtl/>
          <w:lang w:eastAsia="en-IN"/>
        </w:rPr>
        <w:t>20</w:t>
      </w:r>
      <w:r w:rsidR="00BA50EE">
        <w:rPr>
          <w:rFonts w:asciiTheme="majorBidi" w:eastAsia="Times New Roman" w:hAnsiTheme="majorBidi" w:cstheme="majorBidi"/>
          <w:sz w:val="24"/>
          <w:szCs w:val="24"/>
          <w:lang w:eastAsia="en-IN"/>
        </w:rPr>
        <w:t>06-2007</w:t>
      </w:r>
      <w:proofErr w:type="gramStart"/>
      <w:r w:rsidR="0060686B">
        <w:rPr>
          <w:rFonts w:asciiTheme="majorBidi" w:eastAsia="Times New Roman" w:hAnsiTheme="majorBidi" w:cstheme="majorBidi"/>
          <w:sz w:val="24"/>
          <w:szCs w:val="24"/>
          <w:lang w:eastAsia="en-IN"/>
        </w:rPr>
        <w:t>)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br/>
        <w:t>Centre of Persian and Central Asian Studies, JNU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br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br/>
        <w:t>Courses</w:t>
      </w:r>
      <w:r w:rsidR="00080788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Taught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: Translation, Grammar and Modern Persian.</w:t>
      </w:r>
    </w:p>
    <w:p w:rsidR="00C65A9E" w:rsidRPr="004F6C53" w:rsidRDefault="008C42ED" w:rsidP="00DB4AE4">
      <w:pPr>
        <w:pStyle w:val="PlainText"/>
        <w:spacing w:line="276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rtl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Academic</w:t>
      </w:r>
      <w:r w:rsidR="00C65A9E" w:rsidRPr="004F6C5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Research Work:</w:t>
      </w:r>
    </w:p>
    <w:p w:rsidR="007761FA" w:rsidRPr="007761FA" w:rsidRDefault="007761FA" w:rsidP="00DB4AE4">
      <w:pPr>
        <w:pStyle w:val="Plai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thesis entitled: </w:t>
      </w:r>
      <w:r w:rsidRPr="00DE177A">
        <w:rPr>
          <w:rFonts w:ascii="Times New Roman" w:hAnsi="Times New Roman" w:cs="Times New Roman"/>
          <w:b/>
          <w:sz w:val="24"/>
          <w:szCs w:val="24"/>
        </w:rPr>
        <w:t>“Persian Studies in Calcutta”</w:t>
      </w:r>
      <w:r>
        <w:rPr>
          <w:rFonts w:ascii="Times New Roman" w:hAnsi="Times New Roman" w:cs="Times New Roman"/>
          <w:bCs/>
          <w:sz w:val="24"/>
          <w:szCs w:val="24"/>
        </w:rPr>
        <w:t>, JNU, 2011</w:t>
      </w:r>
    </w:p>
    <w:p w:rsidR="00C65A9E" w:rsidRDefault="00C65A9E" w:rsidP="00DB4AE4">
      <w:pPr>
        <w:pStyle w:val="PlainText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Dissertation: </w:t>
      </w:r>
      <w:r w:rsidRPr="006045CB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6045CB">
        <w:rPr>
          <w:rFonts w:ascii="Times New Roman" w:hAnsi="Times New Roman" w:cs="Times New Roman"/>
          <w:b/>
          <w:sz w:val="24"/>
          <w:szCs w:val="24"/>
        </w:rPr>
        <w:t>Mirza</w:t>
      </w:r>
      <w:proofErr w:type="spellEnd"/>
      <w:r w:rsidRPr="006045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5CB">
        <w:rPr>
          <w:rFonts w:ascii="Times New Roman" w:hAnsi="Times New Roman" w:cs="Times New Roman"/>
          <w:b/>
          <w:sz w:val="24"/>
          <w:szCs w:val="24"/>
        </w:rPr>
        <w:t>Asadullah</w:t>
      </w:r>
      <w:proofErr w:type="spellEnd"/>
      <w:r w:rsidRPr="006045CB">
        <w:rPr>
          <w:rFonts w:ascii="Times New Roman" w:hAnsi="Times New Roman" w:cs="Times New Roman"/>
          <w:b/>
          <w:sz w:val="24"/>
          <w:szCs w:val="24"/>
        </w:rPr>
        <w:t xml:space="preserve"> Khan </w:t>
      </w:r>
      <w:proofErr w:type="spellStart"/>
      <w:r w:rsidRPr="006045CB">
        <w:rPr>
          <w:rFonts w:ascii="Times New Roman" w:hAnsi="Times New Roman" w:cs="Times New Roman"/>
          <w:b/>
          <w:sz w:val="24"/>
          <w:szCs w:val="24"/>
        </w:rPr>
        <w:t>Ghalib</w:t>
      </w:r>
      <w:proofErr w:type="spellEnd"/>
      <w:r w:rsidRPr="006045CB">
        <w:rPr>
          <w:rFonts w:ascii="Times New Roman" w:hAnsi="Times New Roman" w:cs="Times New Roman"/>
          <w:b/>
          <w:sz w:val="24"/>
          <w:szCs w:val="24"/>
        </w:rPr>
        <w:t>: An Epistle Writer of Indo-Persian Literature”</w:t>
      </w:r>
      <w:r>
        <w:rPr>
          <w:rFonts w:ascii="Times New Roman" w:hAnsi="Times New Roman" w:cs="Times New Roman"/>
          <w:bCs/>
          <w:sz w:val="24"/>
          <w:szCs w:val="24"/>
        </w:rPr>
        <w:t>, JNU, 2004</w:t>
      </w:r>
    </w:p>
    <w:p w:rsidR="008C42ED" w:rsidRDefault="008C42ED" w:rsidP="00DB4AE4">
      <w:pPr>
        <w:pStyle w:val="Plai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2ED" w:rsidRPr="008C42ED" w:rsidRDefault="008C42ED" w:rsidP="00DB4AE4">
      <w:pPr>
        <w:pStyle w:val="PlainText"/>
        <w:spacing w:line="276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8C42ED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Recent Significant Publications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:</w:t>
      </w:r>
    </w:p>
    <w:p w:rsidR="008C42ED" w:rsidRDefault="001375BB" w:rsidP="00DB4AE4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375BB">
        <w:rPr>
          <w:rFonts w:asciiTheme="majorBidi" w:hAnsiTheme="majorBidi" w:cstheme="majorBidi"/>
          <w:sz w:val="24"/>
          <w:szCs w:val="24"/>
        </w:rPr>
        <w:t xml:space="preserve">Research Paper: Beyond </w:t>
      </w:r>
      <w:r w:rsidRPr="001375BB">
        <w:rPr>
          <w:rFonts w:asciiTheme="majorBidi" w:hAnsiTheme="majorBidi" w:cstheme="majorBidi"/>
          <w:b/>
          <w:bCs/>
          <w:sz w:val="24"/>
          <w:szCs w:val="24"/>
        </w:rPr>
        <w:t xml:space="preserve">Geographical Boundaries: A study of the </w:t>
      </w:r>
      <w:proofErr w:type="spellStart"/>
      <w:r w:rsidRPr="001375BB">
        <w:rPr>
          <w:rFonts w:asciiTheme="majorBidi" w:hAnsiTheme="majorBidi" w:cstheme="majorBidi"/>
          <w:b/>
          <w:bCs/>
          <w:sz w:val="24"/>
          <w:szCs w:val="24"/>
        </w:rPr>
        <w:t>Gulistan</w:t>
      </w:r>
      <w:proofErr w:type="spellEnd"/>
      <w:r w:rsidRPr="001375BB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1375BB">
        <w:rPr>
          <w:rFonts w:asciiTheme="majorBidi" w:hAnsiTheme="majorBidi" w:cstheme="majorBidi"/>
          <w:b/>
          <w:bCs/>
          <w:sz w:val="24"/>
          <w:szCs w:val="24"/>
        </w:rPr>
        <w:t>Saadi</w:t>
      </w:r>
      <w:proofErr w:type="spellEnd"/>
      <w:r w:rsidRPr="001375BB">
        <w:rPr>
          <w:rFonts w:asciiTheme="majorBidi" w:hAnsiTheme="majorBidi" w:cstheme="majorBidi"/>
          <w:b/>
          <w:bCs/>
          <w:sz w:val="24"/>
          <w:szCs w:val="24"/>
        </w:rPr>
        <w:t xml:space="preserve"> &amp; its Translations,</w:t>
      </w:r>
      <w:r w:rsidRPr="001375BB">
        <w:rPr>
          <w:rFonts w:asciiTheme="majorBidi" w:hAnsiTheme="majorBidi" w:cstheme="majorBidi"/>
          <w:sz w:val="24"/>
          <w:szCs w:val="24"/>
        </w:rPr>
        <w:t xml:space="preserve"> 2019, </w:t>
      </w:r>
      <w:proofErr w:type="spellStart"/>
      <w:r w:rsidRPr="001375BB">
        <w:rPr>
          <w:rFonts w:asciiTheme="majorBidi" w:hAnsiTheme="majorBidi" w:cstheme="majorBidi"/>
          <w:sz w:val="24"/>
          <w:szCs w:val="24"/>
        </w:rPr>
        <w:t>Naqqebul</w:t>
      </w:r>
      <w:proofErr w:type="spellEnd"/>
      <w:r w:rsidRPr="001375BB">
        <w:rPr>
          <w:rFonts w:asciiTheme="majorBidi" w:hAnsiTheme="majorBidi" w:cstheme="majorBidi"/>
          <w:sz w:val="24"/>
          <w:szCs w:val="24"/>
        </w:rPr>
        <w:t xml:space="preserve"> Hind, ISSN No.2455-5894</w:t>
      </w:r>
    </w:p>
    <w:p w:rsidR="00F57C09" w:rsidRDefault="00F57C09" w:rsidP="00DB4AE4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375BB" w:rsidRDefault="00F57C09" w:rsidP="00DB4AE4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57C09">
        <w:rPr>
          <w:rFonts w:asciiTheme="majorBidi" w:hAnsiTheme="majorBidi" w:cstheme="majorBidi"/>
          <w:sz w:val="24"/>
          <w:szCs w:val="24"/>
        </w:rPr>
        <w:t xml:space="preserve">Research Paper: </w:t>
      </w:r>
      <w:r w:rsidRPr="00F57C09">
        <w:rPr>
          <w:rFonts w:asciiTheme="majorBidi" w:hAnsiTheme="majorBidi" w:cstheme="majorBidi"/>
          <w:b/>
          <w:bCs/>
          <w:sz w:val="24"/>
          <w:szCs w:val="24"/>
        </w:rPr>
        <w:t xml:space="preserve">Poetic Mysticism of </w:t>
      </w:r>
      <w:proofErr w:type="spellStart"/>
      <w:r w:rsidRPr="00F57C09">
        <w:rPr>
          <w:rFonts w:asciiTheme="majorBidi" w:hAnsiTheme="majorBidi" w:cstheme="majorBidi"/>
          <w:b/>
          <w:bCs/>
          <w:sz w:val="24"/>
          <w:szCs w:val="24"/>
        </w:rPr>
        <w:t>Dara</w:t>
      </w:r>
      <w:proofErr w:type="spellEnd"/>
      <w:r w:rsidRPr="00F57C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7C09">
        <w:rPr>
          <w:rFonts w:asciiTheme="majorBidi" w:hAnsiTheme="majorBidi" w:cstheme="majorBidi"/>
          <w:b/>
          <w:bCs/>
          <w:sz w:val="24"/>
          <w:szCs w:val="24"/>
        </w:rPr>
        <w:t>Shikoh</w:t>
      </w:r>
      <w:proofErr w:type="spellEnd"/>
      <w:r w:rsidRPr="00F57C0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p</w:t>
      </w:r>
      <w:r w:rsidRPr="00F57C09">
        <w:rPr>
          <w:rFonts w:asciiTheme="majorBidi" w:hAnsiTheme="majorBidi" w:cstheme="majorBidi"/>
          <w:sz w:val="24"/>
          <w:szCs w:val="24"/>
        </w:rPr>
        <w:t>p.22-32, 2018, Indo-</w:t>
      </w:r>
      <w:proofErr w:type="spellStart"/>
      <w:r w:rsidRPr="00F57C09">
        <w:rPr>
          <w:rFonts w:asciiTheme="majorBidi" w:hAnsiTheme="majorBidi" w:cstheme="majorBidi"/>
          <w:sz w:val="24"/>
          <w:szCs w:val="24"/>
        </w:rPr>
        <w:t>Iranica</w:t>
      </w:r>
      <w:proofErr w:type="spellEnd"/>
      <w:r w:rsidRPr="00F57C09">
        <w:rPr>
          <w:rFonts w:asciiTheme="majorBidi" w:hAnsiTheme="majorBidi" w:cstheme="majorBidi"/>
          <w:sz w:val="24"/>
          <w:szCs w:val="24"/>
        </w:rPr>
        <w:t>, ISSN No. 0378-0856</w:t>
      </w:r>
    </w:p>
    <w:p w:rsidR="00F57C09" w:rsidRDefault="00F57C09" w:rsidP="00DB4AE4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57C09" w:rsidRDefault="00F57C09" w:rsidP="00F57C09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57C09">
        <w:rPr>
          <w:rFonts w:asciiTheme="majorBidi" w:hAnsiTheme="majorBidi" w:cstheme="majorBidi"/>
          <w:sz w:val="24"/>
          <w:szCs w:val="24"/>
        </w:rPr>
        <w:t xml:space="preserve">Research Paper: </w:t>
      </w:r>
      <w:proofErr w:type="spellStart"/>
      <w:r w:rsidRPr="00F57C09">
        <w:rPr>
          <w:rFonts w:asciiTheme="majorBidi" w:hAnsiTheme="majorBidi" w:cstheme="majorBidi"/>
          <w:b/>
          <w:bCs/>
          <w:sz w:val="24"/>
          <w:szCs w:val="24"/>
        </w:rPr>
        <w:t>Nizami</w:t>
      </w:r>
      <w:proofErr w:type="spellEnd"/>
      <w:r w:rsidRPr="00F57C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7C09">
        <w:rPr>
          <w:rFonts w:asciiTheme="majorBidi" w:hAnsiTheme="majorBidi" w:cstheme="majorBidi"/>
          <w:b/>
          <w:bCs/>
          <w:sz w:val="24"/>
          <w:szCs w:val="24"/>
        </w:rPr>
        <w:t>Aruzi</w:t>
      </w:r>
      <w:proofErr w:type="spellEnd"/>
      <w:r w:rsidRPr="00F57C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7C09">
        <w:rPr>
          <w:rFonts w:asciiTheme="majorBidi" w:hAnsiTheme="majorBidi" w:cstheme="majorBidi"/>
          <w:b/>
          <w:bCs/>
          <w:sz w:val="24"/>
          <w:szCs w:val="24"/>
        </w:rPr>
        <w:t>Samarqandi</w:t>
      </w:r>
      <w:proofErr w:type="spellEnd"/>
      <w:r w:rsidRPr="00F57C09">
        <w:rPr>
          <w:rFonts w:asciiTheme="majorBidi" w:hAnsiTheme="majorBidi" w:cstheme="majorBidi"/>
          <w:b/>
          <w:bCs/>
          <w:sz w:val="24"/>
          <w:szCs w:val="24"/>
        </w:rPr>
        <w:t xml:space="preserve"> and Persian Poetics</w:t>
      </w:r>
      <w:r w:rsidRPr="00F57C09">
        <w:rPr>
          <w:rFonts w:asciiTheme="majorBidi" w:hAnsiTheme="majorBidi" w:cstheme="majorBidi"/>
          <w:sz w:val="24"/>
          <w:szCs w:val="24"/>
        </w:rPr>
        <w:t xml:space="preserve">, 2018, </w:t>
      </w:r>
      <w:proofErr w:type="spellStart"/>
      <w:r w:rsidRPr="00F57C09">
        <w:rPr>
          <w:rFonts w:asciiTheme="majorBidi" w:hAnsiTheme="majorBidi" w:cstheme="majorBidi"/>
          <w:sz w:val="24"/>
          <w:szCs w:val="24"/>
        </w:rPr>
        <w:t>Sahitya</w:t>
      </w:r>
      <w:proofErr w:type="spellEnd"/>
      <w:r w:rsidRPr="00F57C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7C09">
        <w:rPr>
          <w:rFonts w:asciiTheme="majorBidi" w:hAnsiTheme="majorBidi" w:cstheme="majorBidi"/>
          <w:sz w:val="24"/>
          <w:szCs w:val="24"/>
        </w:rPr>
        <w:t>Samakhya</w:t>
      </w:r>
      <w:proofErr w:type="spellEnd"/>
      <w:r w:rsidRPr="00F57C09">
        <w:rPr>
          <w:rFonts w:asciiTheme="majorBidi" w:hAnsiTheme="majorBidi" w:cstheme="majorBidi"/>
          <w:sz w:val="24"/>
          <w:szCs w:val="24"/>
        </w:rPr>
        <w:t>, ISSN No. 2349-851X</w:t>
      </w:r>
    </w:p>
    <w:p w:rsidR="00F57C09" w:rsidRDefault="00F57C09" w:rsidP="00F57C09">
      <w:pPr>
        <w:pStyle w:val="PlainText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57C09" w:rsidRDefault="00F57C09" w:rsidP="00F57C09">
      <w:pPr>
        <w:pStyle w:val="PlainText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Research Paper: </w:t>
      </w:r>
      <w:proofErr w:type="spellStart"/>
      <w:r w:rsidR="0090626F">
        <w:rPr>
          <w:rFonts w:asciiTheme="majorBidi" w:hAnsiTheme="majorBidi" w:cstheme="majorBidi"/>
          <w:b/>
          <w:sz w:val="24"/>
          <w:szCs w:val="24"/>
        </w:rPr>
        <w:t>Khwaja</w:t>
      </w:r>
      <w:proofErr w:type="spellEnd"/>
      <w:r w:rsidR="0090626F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90626F">
        <w:rPr>
          <w:rFonts w:asciiTheme="majorBidi" w:hAnsiTheme="majorBidi" w:cstheme="majorBidi"/>
          <w:b/>
          <w:sz w:val="24"/>
          <w:szCs w:val="24"/>
        </w:rPr>
        <w:t>Azizu</w:t>
      </w:r>
      <w:r>
        <w:rPr>
          <w:rFonts w:asciiTheme="majorBidi" w:hAnsiTheme="majorBidi" w:cstheme="majorBidi"/>
          <w:b/>
          <w:sz w:val="24"/>
          <w:szCs w:val="24"/>
        </w:rPr>
        <w:t>ddin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Aziz: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Khatim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>-e-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Sher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-e Farsi Dar Hind,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Qand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-e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Parsi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90626F">
        <w:rPr>
          <w:rFonts w:asciiTheme="majorBidi" w:hAnsiTheme="majorBidi" w:cstheme="majorBidi"/>
          <w:bCs/>
          <w:sz w:val="24"/>
          <w:szCs w:val="24"/>
        </w:rPr>
        <w:t>pp.119-138, 2017, ISSN No. 0969-2349</w:t>
      </w:r>
    </w:p>
    <w:p w:rsidR="0090626F" w:rsidRPr="00F57C09" w:rsidRDefault="0090626F" w:rsidP="00F57C09">
      <w:pPr>
        <w:pStyle w:val="PlainText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C42ED" w:rsidRDefault="008C42ED" w:rsidP="008C42ED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in Book: </w:t>
      </w:r>
      <w:proofErr w:type="spellStart"/>
      <w:r w:rsidRPr="00543438">
        <w:rPr>
          <w:rFonts w:asciiTheme="majorBidi" w:hAnsiTheme="majorBidi" w:cstheme="majorBidi"/>
          <w:b/>
          <w:bCs/>
          <w:sz w:val="24"/>
          <w:szCs w:val="24"/>
        </w:rPr>
        <w:t>Awadh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 xml:space="preserve"> ka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543438">
        <w:rPr>
          <w:rFonts w:asciiTheme="majorBidi" w:hAnsiTheme="majorBidi" w:cstheme="majorBidi"/>
          <w:b/>
          <w:bCs/>
          <w:sz w:val="24"/>
          <w:szCs w:val="24"/>
        </w:rPr>
        <w:t>k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43438">
        <w:rPr>
          <w:rFonts w:asciiTheme="majorBidi" w:hAnsiTheme="majorBidi" w:cstheme="majorBidi"/>
          <w:b/>
          <w:bCs/>
          <w:sz w:val="24"/>
          <w:szCs w:val="24"/>
        </w:rPr>
        <w:t>Baakamaal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 xml:space="preserve"> Farsi </w:t>
      </w:r>
      <w:proofErr w:type="spellStart"/>
      <w:r w:rsidRPr="00543438">
        <w:rPr>
          <w:rFonts w:asciiTheme="majorBidi" w:hAnsiTheme="majorBidi" w:cstheme="majorBidi"/>
          <w:b/>
          <w:bCs/>
          <w:sz w:val="24"/>
          <w:szCs w:val="24"/>
        </w:rPr>
        <w:t>Shayar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543438">
        <w:rPr>
          <w:rFonts w:asciiTheme="majorBidi" w:hAnsiTheme="majorBidi" w:cstheme="majorBidi"/>
          <w:b/>
          <w:bCs/>
          <w:sz w:val="24"/>
          <w:szCs w:val="24"/>
        </w:rPr>
        <w:t>Khwaja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43438">
        <w:rPr>
          <w:rFonts w:asciiTheme="majorBidi" w:hAnsiTheme="majorBidi" w:cstheme="majorBidi"/>
          <w:b/>
          <w:bCs/>
          <w:sz w:val="24"/>
          <w:szCs w:val="24"/>
        </w:rPr>
        <w:t>Azizuddin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 xml:space="preserve"> Aziz </w:t>
      </w:r>
      <w:proofErr w:type="spellStart"/>
      <w:r w:rsidRPr="00543438">
        <w:rPr>
          <w:rFonts w:asciiTheme="majorBidi" w:hAnsiTheme="majorBidi" w:cstheme="majorBidi"/>
          <w:b/>
          <w:bCs/>
          <w:sz w:val="24"/>
          <w:szCs w:val="24"/>
        </w:rPr>
        <w:t>Lucknowi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in the book entitled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Awadh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Adab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Educational Publ</w:t>
      </w:r>
      <w:r w:rsidR="00F57C09">
        <w:rPr>
          <w:rFonts w:asciiTheme="majorBidi" w:hAnsiTheme="majorBidi" w:cstheme="majorBidi"/>
          <w:sz w:val="24"/>
          <w:szCs w:val="24"/>
        </w:rPr>
        <w:t>ishing House, New Delhi, 2017, p</w:t>
      </w:r>
      <w:r>
        <w:rPr>
          <w:rFonts w:asciiTheme="majorBidi" w:hAnsiTheme="majorBidi" w:cstheme="majorBidi"/>
          <w:sz w:val="24"/>
          <w:szCs w:val="24"/>
        </w:rPr>
        <w:t>p</w:t>
      </w:r>
      <w:r w:rsidR="00F57C0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58-68, ISBN No. 978-93-87539-05-01</w:t>
      </w:r>
    </w:p>
    <w:p w:rsidR="008C42ED" w:rsidRDefault="008C42ED" w:rsidP="008C42ED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in Book: </w:t>
      </w:r>
      <w:proofErr w:type="spellStart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>Qazi</w:t>
      </w:r>
      <w:proofErr w:type="spellEnd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8C42ED">
        <w:rPr>
          <w:rFonts w:asciiTheme="majorBidi" w:hAnsiTheme="majorBidi" w:cstheme="majorBidi"/>
          <w:b/>
          <w:bCs/>
          <w:sz w:val="24"/>
          <w:szCs w:val="24"/>
        </w:rPr>
        <w:t>Najmuddin</w:t>
      </w:r>
      <w:proofErr w:type="spellEnd"/>
      <w:r w:rsidRPr="008C42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C42ED">
        <w:rPr>
          <w:rFonts w:asciiTheme="majorBidi" w:hAnsiTheme="majorBidi" w:cstheme="majorBidi"/>
          <w:b/>
          <w:bCs/>
          <w:sz w:val="24"/>
          <w:szCs w:val="24"/>
        </w:rPr>
        <w:t>Ruswa</w:t>
      </w:r>
      <w:proofErr w:type="spellEnd"/>
      <w:r w:rsidRPr="008C42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C42ED">
        <w:rPr>
          <w:rFonts w:asciiTheme="majorBidi" w:hAnsiTheme="majorBidi" w:cstheme="majorBidi"/>
          <w:b/>
          <w:bCs/>
          <w:sz w:val="24"/>
          <w:szCs w:val="24"/>
        </w:rPr>
        <w:t>Haripuri</w:t>
      </w:r>
      <w:proofErr w:type="spellEnd"/>
      <w:r w:rsidRPr="008C42E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8C42ED">
        <w:rPr>
          <w:rFonts w:asciiTheme="majorBidi" w:hAnsiTheme="majorBidi" w:cstheme="majorBidi"/>
          <w:b/>
          <w:bCs/>
          <w:sz w:val="24"/>
          <w:szCs w:val="24"/>
        </w:rPr>
        <w:t>Sarzameen</w:t>
      </w:r>
      <w:proofErr w:type="spellEnd"/>
      <w:r w:rsidRPr="008C42ED">
        <w:rPr>
          <w:rFonts w:asciiTheme="majorBidi" w:hAnsiTheme="majorBidi" w:cstheme="majorBidi"/>
          <w:b/>
          <w:bCs/>
          <w:sz w:val="24"/>
          <w:szCs w:val="24"/>
        </w:rPr>
        <w:t xml:space="preserve"> Bihar </w:t>
      </w:r>
      <w:proofErr w:type="spellStart"/>
      <w:r w:rsidRPr="008C42ED">
        <w:rPr>
          <w:rFonts w:asciiTheme="majorBidi" w:hAnsiTheme="majorBidi" w:cstheme="majorBidi"/>
          <w:b/>
          <w:bCs/>
          <w:sz w:val="24"/>
          <w:szCs w:val="24"/>
        </w:rPr>
        <w:t>ke</w:t>
      </w:r>
      <w:proofErr w:type="spellEnd"/>
      <w:r w:rsidRPr="008C42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C42ED">
        <w:rPr>
          <w:rFonts w:asciiTheme="majorBidi" w:hAnsiTheme="majorBidi" w:cstheme="majorBidi"/>
          <w:b/>
          <w:bCs/>
          <w:sz w:val="24"/>
          <w:szCs w:val="24"/>
        </w:rPr>
        <w:t>ek</w:t>
      </w:r>
      <w:proofErr w:type="spellEnd"/>
      <w:r w:rsidRPr="008C42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C42ED">
        <w:rPr>
          <w:rFonts w:asciiTheme="majorBidi" w:hAnsiTheme="majorBidi" w:cstheme="majorBidi"/>
          <w:b/>
          <w:bCs/>
          <w:sz w:val="24"/>
          <w:szCs w:val="24"/>
        </w:rPr>
        <w:t>Aham</w:t>
      </w:r>
      <w:proofErr w:type="spellEnd"/>
      <w:r w:rsidRPr="008C42ED">
        <w:rPr>
          <w:rFonts w:asciiTheme="majorBidi" w:hAnsiTheme="majorBidi" w:cstheme="majorBidi"/>
          <w:b/>
          <w:bCs/>
          <w:sz w:val="24"/>
          <w:szCs w:val="24"/>
        </w:rPr>
        <w:t xml:space="preserve"> Farsi </w:t>
      </w:r>
      <w:proofErr w:type="spellStart"/>
      <w:r w:rsidRPr="008C42ED">
        <w:rPr>
          <w:rFonts w:asciiTheme="majorBidi" w:hAnsiTheme="majorBidi" w:cstheme="majorBidi"/>
          <w:b/>
          <w:bCs/>
          <w:sz w:val="24"/>
          <w:szCs w:val="24"/>
        </w:rPr>
        <w:t>Shayar</w:t>
      </w:r>
      <w:proofErr w:type="spellEnd"/>
      <w:r w:rsidRPr="008C42ED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in the book entitled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Qazi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Najm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Haripuri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Qazi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Jalal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Haripuri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Fikr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-o-Fun,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7C09">
        <w:rPr>
          <w:rFonts w:asciiTheme="majorBidi" w:hAnsiTheme="majorBidi" w:cstheme="majorBidi"/>
          <w:sz w:val="24"/>
          <w:szCs w:val="24"/>
        </w:rPr>
        <w:t>Publications, New Delhi, 2017, p</w:t>
      </w:r>
      <w:r>
        <w:rPr>
          <w:rFonts w:asciiTheme="majorBidi" w:hAnsiTheme="majorBidi" w:cstheme="majorBidi"/>
          <w:sz w:val="24"/>
          <w:szCs w:val="24"/>
        </w:rPr>
        <w:t>p</w:t>
      </w:r>
      <w:r w:rsidR="00F57C0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86-98, ISBN No. 978-93-85295-55-3</w:t>
      </w:r>
    </w:p>
    <w:p w:rsidR="008C42ED" w:rsidRDefault="00F57C09" w:rsidP="00F57C09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Research Paper</w:t>
      </w:r>
      <w:r w:rsidR="008C42ED">
        <w:rPr>
          <w:rFonts w:asciiTheme="majorBidi" w:hAnsiTheme="majorBidi" w:cstheme="majorBidi"/>
          <w:sz w:val="24"/>
          <w:szCs w:val="24"/>
        </w:rPr>
        <w:t xml:space="preserve">: </w:t>
      </w:r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Love’s Martyr: The Tale of </w:t>
      </w:r>
      <w:proofErr w:type="spellStart"/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>Sarmad</w:t>
      </w:r>
      <w:proofErr w:type="spellEnd"/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 as told by </w:t>
      </w:r>
      <w:proofErr w:type="spellStart"/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>Maulana</w:t>
      </w:r>
      <w:proofErr w:type="spellEnd"/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 Azad</w:t>
      </w:r>
      <w:r w:rsidR="008C42E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C42ED">
        <w:rPr>
          <w:rFonts w:asciiTheme="majorBidi" w:hAnsiTheme="majorBidi" w:cstheme="majorBidi"/>
          <w:sz w:val="24"/>
          <w:szCs w:val="24"/>
        </w:rPr>
        <w:t>Mithra</w:t>
      </w:r>
      <w:proofErr w:type="spellEnd"/>
      <w:r w:rsidR="008C42ED">
        <w:rPr>
          <w:rFonts w:asciiTheme="majorBidi" w:hAnsiTheme="majorBidi" w:cstheme="majorBidi"/>
          <w:sz w:val="24"/>
          <w:szCs w:val="24"/>
        </w:rPr>
        <w:t xml:space="preserve">, the Journal of Indo-Iranian Studies, </w:t>
      </w:r>
      <w:proofErr w:type="spellStart"/>
      <w:r w:rsidR="008C42ED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="008C42ED">
        <w:rPr>
          <w:rFonts w:asciiTheme="majorBidi" w:hAnsiTheme="majorBidi" w:cstheme="majorBidi"/>
          <w:sz w:val="24"/>
          <w:szCs w:val="24"/>
        </w:rPr>
        <w:t xml:space="preserve">-II, No.1, March 2016, </w:t>
      </w:r>
      <w:r>
        <w:rPr>
          <w:rFonts w:asciiTheme="majorBidi" w:hAnsiTheme="majorBidi" w:cstheme="majorBidi"/>
          <w:sz w:val="24"/>
          <w:szCs w:val="24"/>
        </w:rPr>
        <w:t>p</w:t>
      </w:r>
      <w:r w:rsidR="008C42ED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.</w:t>
      </w:r>
      <w:r w:rsidR="008C42ED">
        <w:rPr>
          <w:rFonts w:asciiTheme="majorBidi" w:hAnsiTheme="majorBidi" w:cstheme="majorBidi"/>
          <w:sz w:val="24"/>
          <w:szCs w:val="24"/>
        </w:rPr>
        <w:t xml:space="preserve"> 94-97, ISSN No.2348-6716</w:t>
      </w:r>
    </w:p>
    <w:p w:rsidR="008C42ED" w:rsidRDefault="0090626F" w:rsidP="008C42ED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Research Paper</w:t>
      </w:r>
      <w:r w:rsidR="008C42ED">
        <w:rPr>
          <w:rFonts w:asciiTheme="majorBidi" w:hAnsiTheme="majorBidi" w:cstheme="majorBidi"/>
          <w:sz w:val="24"/>
          <w:szCs w:val="24"/>
        </w:rPr>
        <w:t xml:space="preserve">: </w:t>
      </w:r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Depiction of </w:t>
      </w:r>
      <w:proofErr w:type="spellStart"/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>Turko</w:t>
      </w:r>
      <w:proofErr w:type="spellEnd"/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-Russian War in the </w:t>
      </w:r>
      <w:proofErr w:type="spellStart"/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>Mathnavi</w:t>
      </w:r>
      <w:proofErr w:type="spellEnd"/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>Qaiser</w:t>
      </w:r>
      <w:proofErr w:type="spellEnd"/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>Nameh</w:t>
      </w:r>
      <w:proofErr w:type="spellEnd"/>
      <w:r w:rsidR="008C42ED" w:rsidRPr="006045CB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8C42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2ED">
        <w:rPr>
          <w:rFonts w:asciiTheme="majorBidi" w:hAnsiTheme="majorBidi" w:cstheme="majorBidi"/>
          <w:sz w:val="24"/>
          <w:szCs w:val="24"/>
        </w:rPr>
        <w:t>Lucknow</w:t>
      </w:r>
      <w:proofErr w:type="spellEnd"/>
      <w:r w:rsidR="008C42ED">
        <w:rPr>
          <w:rFonts w:asciiTheme="majorBidi" w:hAnsiTheme="majorBidi" w:cstheme="majorBidi"/>
          <w:sz w:val="24"/>
          <w:szCs w:val="24"/>
        </w:rPr>
        <w:t xml:space="preserve"> Journal of Humanities, Vol.8-11, No.2, July-Dec 2014, Pp-85-89, ISSN No. 0974-8105</w:t>
      </w:r>
    </w:p>
    <w:p w:rsidR="008C42ED" w:rsidRPr="00DE177A" w:rsidRDefault="0090626F" w:rsidP="008C42ED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Research Paper</w:t>
      </w:r>
      <w:r w:rsidR="008C42ED">
        <w:rPr>
          <w:rFonts w:asciiTheme="majorBidi" w:hAnsiTheme="majorBidi" w:cstheme="majorBidi"/>
          <w:sz w:val="24"/>
          <w:szCs w:val="24"/>
        </w:rPr>
        <w:t xml:space="preserve">: </w:t>
      </w:r>
      <w:r w:rsidR="008C42ED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“From </w:t>
      </w:r>
      <w:proofErr w:type="spellStart"/>
      <w:r w:rsidR="008C42ED" w:rsidRPr="00DE177A">
        <w:rPr>
          <w:rFonts w:asciiTheme="majorBidi" w:hAnsiTheme="majorBidi" w:cstheme="majorBidi"/>
          <w:b/>
          <w:bCs/>
          <w:sz w:val="24"/>
          <w:szCs w:val="24"/>
        </w:rPr>
        <w:t>Ferozepur</w:t>
      </w:r>
      <w:proofErr w:type="spellEnd"/>
      <w:r w:rsidR="008C42ED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to Calcutta: The Travel Account of </w:t>
      </w:r>
      <w:proofErr w:type="spellStart"/>
      <w:r w:rsidR="008C42ED" w:rsidRPr="00DE177A">
        <w:rPr>
          <w:rFonts w:asciiTheme="majorBidi" w:hAnsiTheme="majorBidi" w:cstheme="majorBidi"/>
          <w:b/>
          <w:bCs/>
          <w:sz w:val="24"/>
          <w:szCs w:val="24"/>
        </w:rPr>
        <w:t>Mirza</w:t>
      </w:r>
      <w:proofErr w:type="spellEnd"/>
      <w:r w:rsidR="008C42ED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C42ED" w:rsidRPr="00DE177A">
        <w:rPr>
          <w:rFonts w:asciiTheme="majorBidi" w:hAnsiTheme="majorBidi" w:cstheme="majorBidi"/>
          <w:b/>
          <w:bCs/>
          <w:sz w:val="24"/>
          <w:szCs w:val="24"/>
        </w:rPr>
        <w:t>Ghalib</w:t>
      </w:r>
      <w:proofErr w:type="spellEnd"/>
      <w:r w:rsidR="008C42ED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8C42ED" w:rsidRDefault="0090626F" w:rsidP="0090626F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Mithra</w:t>
      </w:r>
      <w:proofErr w:type="spellEnd"/>
      <w:r>
        <w:rPr>
          <w:rFonts w:asciiTheme="majorBidi" w:hAnsiTheme="majorBidi" w:cstheme="majorBidi"/>
          <w:sz w:val="24"/>
          <w:szCs w:val="24"/>
        </w:rPr>
        <w:t>, V</w:t>
      </w:r>
      <w:r w:rsidR="008C42ED">
        <w:rPr>
          <w:rFonts w:asciiTheme="majorBidi" w:hAnsiTheme="majorBidi" w:cstheme="majorBidi"/>
          <w:sz w:val="24"/>
          <w:szCs w:val="24"/>
        </w:rPr>
        <w:t>ol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C42ED">
        <w:rPr>
          <w:rFonts w:asciiTheme="majorBidi" w:hAnsiTheme="majorBidi" w:cstheme="majorBidi"/>
          <w:sz w:val="24"/>
          <w:szCs w:val="24"/>
        </w:rPr>
        <w:t xml:space="preserve">I, No.1, March 2014, </w:t>
      </w:r>
      <w:r>
        <w:rPr>
          <w:rFonts w:asciiTheme="majorBidi" w:hAnsiTheme="majorBidi" w:cstheme="majorBidi"/>
          <w:sz w:val="24"/>
          <w:szCs w:val="24"/>
        </w:rPr>
        <w:t>p</w:t>
      </w:r>
      <w:r w:rsidR="008C42ED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.</w:t>
      </w:r>
      <w:r w:rsidR="008C42ED">
        <w:rPr>
          <w:rFonts w:asciiTheme="majorBidi" w:hAnsiTheme="majorBidi" w:cstheme="majorBidi"/>
          <w:sz w:val="24"/>
          <w:szCs w:val="24"/>
        </w:rPr>
        <w:t xml:space="preserve"> 40-49, ISSN No.2348-6716</w:t>
      </w:r>
    </w:p>
    <w:p w:rsidR="0090626F" w:rsidRDefault="0090626F" w:rsidP="0090626F">
      <w:pPr>
        <w:pStyle w:val="PlainText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eastAsia="en-IN"/>
        </w:rPr>
        <w:t>Research Paper</w:t>
      </w:r>
      <w:r w:rsidR="007948C5" w:rsidRPr="004F6C53">
        <w:rPr>
          <w:rFonts w:asciiTheme="majorBidi" w:hAnsiTheme="majorBidi" w:cstheme="majorBidi"/>
          <w:sz w:val="24"/>
          <w:szCs w:val="24"/>
          <w:lang w:eastAsia="en-IN"/>
        </w:rPr>
        <w:t xml:space="preserve">: </w:t>
      </w:r>
      <w:r w:rsidR="00DE177A" w:rsidRPr="00DE177A">
        <w:rPr>
          <w:rFonts w:asciiTheme="majorBidi" w:hAnsiTheme="majorBidi" w:cstheme="majorBidi"/>
          <w:b/>
          <w:bCs/>
          <w:sz w:val="24"/>
          <w:szCs w:val="24"/>
          <w:lang w:eastAsia="en-IN"/>
        </w:rPr>
        <w:t>“</w:t>
      </w:r>
      <w:proofErr w:type="spell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Moarrafi-i</w:t>
      </w:r>
      <w:proofErr w:type="spellEnd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yek</w:t>
      </w:r>
      <w:proofErr w:type="spellEnd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Nuskha-i</w:t>
      </w:r>
      <w:proofErr w:type="spellEnd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Nadir-I Farsi </w:t>
      </w:r>
      <w:proofErr w:type="spellStart"/>
      <w:proofErr w:type="gram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va</w:t>
      </w:r>
      <w:proofErr w:type="spellEnd"/>
      <w:proofErr w:type="gramEnd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Daastan</w:t>
      </w:r>
      <w:proofErr w:type="spellEnd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-I </w:t>
      </w:r>
      <w:proofErr w:type="spell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Kashf-i</w:t>
      </w:r>
      <w:proofErr w:type="spellEnd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aan</w:t>
      </w:r>
      <w:proofErr w:type="spellEnd"/>
      <w:r w:rsidR="00DE177A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9B01BA" w:rsidRPr="004F6C53">
        <w:rPr>
          <w:rFonts w:asciiTheme="majorBidi" w:hAnsiTheme="majorBidi" w:cstheme="majorBidi"/>
          <w:sz w:val="24"/>
          <w:szCs w:val="24"/>
        </w:rPr>
        <w:t xml:space="preserve"> (Translation from Urdu),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Qand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-e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Parsi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, 2013, pp.215-231, 2017, ISSN No. 0969-2349</w:t>
      </w:r>
    </w:p>
    <w:p w:rsidR="0090626F" w:rsidRDefault="0090626F" w:rsidP="0090626F">
      <w:pPr>
        <w:pStyle w:val="PlainText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C42ED" w:rsidRDefault="0090626F" w:rsidP="0090626F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</w:t>
      </w:r>
      <w:r w:rsidR="008C42ED">
        <w:rPr>
          <w:rFonts w:ascii="Times New Roman" w:hAnsi="Times New Roman" w:cs="Times New Roman"/>
          <w:sz w:val="24"/>
          <w:szCs w:val="24"/>
        </w:rPr>
        <w:t xml:space="preserve">: </w:t>
      </w:r>
      <w:r w:rsidR="008C42ED" w:rsidRPr="00DE177A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8C42ED" w:rsidRPr="00DE177A">
        <w:rPr>
          <w:rFonts w:ascii="Times New Roman" w:hAnsi="Times New Roman" w:cs="Times New Roman"/>
          <w:b/>
          <w:bCs/>
          <w:sz w:val="24"/>
          <w:szCs w:val="24"/>
        </w:rPr>
        <w:t>Panj</w:t>
      </w:r>
      <w:proofErr w:type="spellEnd"/>
      <w:r w:rsidR="008C42ED" w:rsidRPr="00DE1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42ED" w:rsidRPr="00DE177A">
        <w:rPr>
          <w:rFonts w:ascii="Times New Roman" w:hAnsi="Times New Roman" w:cs="Times New Roman"/>
          <w:b/>
          <w:bCs/>
          <w:sz w:val="24"/>
          <w:szCs w:val="24"/>
        </w:rPr>
        <w:t>Ahang</w:t>
      </w:r>
      <w:proofErr w:type="spellEnd"/>
      <w:r w:rsidR="008C42ED" w:rsidRPr="00DE1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42ED" w:rsidRPr="00DE177A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="008C42ED" w:rsidRPr="00DE177A">
        <w:rPr>
          <w:rFonts w:ascii="Times New Roman" w:hAnsi="Times New Roman" w:cs="Times New Roman"/>
          <w:b/>
          <w:bCs/>
          <w:sz w:val="24"/>
          <w:szCs w:val="24"/>
        </w:rPr>
        <w:t xml:space="preserve"> Farsi </w:t>
      </w:r>
      <w:proofErr w:type="spellStart"/>
      <w:r w:rsidR="008C42ED" w:rsidRPr="00DE177A">
        <w:rPr>
          <w:rFonts w:ascii="Times New Roman" w:hAnsi="Times New Roman" w:cs="Times New Roman"/>
          <w:b/>
          <w:bCs/>
          <w:sz w:val="24"/>
          <w:szCs w:val="24"/>
        </w:rPr>
        <w:t>khutoot</w:t>
      </w:r>
      <w:proofErr w:type="spellEnd"/>
      <w:r w:rsidR="008C42ED" w:rsidRPr="00DE1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42ED" w:rsidRPr="00DE177A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="008C42ED" w:rsidRPr="00DE177A">
        <w:rPr>
          <w:rFonts w:ascii="Times New Roman" w:hAnsi="Times New Roman" w:cs="Times New Roman"/>
          <w:b/>
          <w:bCs/>
          <w:sz w:val="24"/>
          <w:szCs w:val="24"/>
        </w:rPr>
        <w:t xml:space="preserve"> Urdu </w:t>
      </w:r>
      <w:proofErr w:type="spellStart"/>
      <w:r w:rsidR="008C42ED" w:rsidRPr="00DE177A">
        <w:rPr>
          <w:rFonts w:ascii="Times New Roman" w:hAnsi="Times New Roman" w:cs="Times New Roman"/>
          <w:b/>
          <w:bCs/>
          <w:sz w:val="24"/>
          <w:szCs w:val="24"/>
        </w:rPr>
        <w:t>Tarajim</w:t>
      </w:r>
      <w:proofErr w:type="spellEnd"/>
      <w:r w:rsidR="008C42ED" w:rsidRPr="00DE177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C4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2ED">
        <w:rPr>
          <w:rFonts w:ascii="Times New Roman" w:hAnsi="Times New Roman" w:cs="Times New Roman"/>
          <w:sz w:val="24"/>
          <w:szCs w:val="24"/>
        </w:rPr>
        <w:t>Ghalibnama</w:t>
      </w:r>
      <w:proofErr w:type="spellEnd"/>
      <w:r w:rsidR="008C42ED">
        <w:rPr>
          <w:rFonts w:ascii="Times New Roman" w:hAnsi="Times New Roman" w:cs="Times New Roman"/>
          <w:sz w:val="24"/>
          <w:szCs w:val="24"/>
        </w:rPr>
        <w:t>, Vol.28, No.1, Delhi, January, 2006, Pp-145-156</w:t>
      </w:r>
    </w:p>
    <w:p w:rsidR="008C42ED" w:rsidRDefault="008C42ED" w:rsidP="00704492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sz w:val="24"/>
          <w:szCs w:val="24"/>
        </w:rPr>
      </w:pPr>
    </w:p>
    <w:p w:rsidR="00C65A9E" w:rsidRDefault="00C65A9E" w:rsidP="00704492">
      <w:pPr>
        <w:spacing w:line="360" w:lineRule="auto"/>
        <w:ind w:right="-720"/>
        <w:jc w:val="both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</w:pPr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Presentations:</w:t>
      </w:r>
    </w:p>
    <w:p w:rsidR="00A70D97" w:rsidRDefault="00A70D97" w:rsidP="00704492">
      <w:pPr>
        <w:spacing w:line="360" w:lineRule="auto"/>
        <w:ind w:right="-720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Interpretation of pain in the poetry of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Ghalib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: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Regional Science City,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Lucknow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, </w:t>
      </w:r>
      <w:r w:rsidR="00A26C75">
        <w:rPr>
          <w:rFonts w:asciiTheme="majorBidi" w:eastAsia="Times New Roman" w:hAnsiTheme="majorBidi" w:cstheme="majorBidi"/>
          <w:sz w:val="24"/>
          <w:szCs w:val="24"/>
          <w:lang w:eastAsia="en-IN"/>
        </w:rPr>
        <w:t>1</w:t>
      </w:r>
      <w:r w:rsidR="00A26C75" w:rsidRPr="00A26C75">
        <w:rPr>
          <w:rFonts w:asciiTheme="majorBidi" w:eastAsia="Times New Roman" w:hAnsiTheme="majorBidi" w:cstheme="majorBidi"/>
          <w:sz w:val="24"/>
          <w:szCs w:val="24"/>
          <w:vertAlign w:val="superscript"/>
          <w:lang w:eastAsia="en-IN"/>
        </w:rPr>
        <w:t>st</w:t>
      </w:r>
      <w:r w:rsidR="00A26C75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February</w:t>
      </w:r>
      <w:r w:rsidR="00806AE4">
        <w:rPr>
          <w:rFonts w:asciiTheme="majorBidi" w:eastAsia="Times New Roman" w:hAnsiTheme="majorBidi" w:cstheme="majorBidi"/>
          <w:sz w:val="24"/>
          <w:szCs w:val="24"/>
          <w:lang w:eastAsia="en-IN"/>
        </w:rPr>
        <w:t>, 2020</w:t>
      </w:r>
    </w:p>
    <w:p w:rsidR="00A26C75" w:rsidRDefault="00A26C75" w:rsidP="00704492">
      <w:pPr>
        <w:spacing w:line="360" w:lineRule="auto"/>
        <w:ind w:right="-720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Prof.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Khaliq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Ahmad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Nizami’s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take on the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Chishtia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order of Sufism,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India International Centre (IIC), New Delhi, 28-30 October, 2019</w:t>
      </w:r>
    </w:p>
    <w:p w:rsidR="00954F99" w:rsidRDefault="00954F99" w:rsidP="00704492">
      <w:pPr>
        <w:spacing w:line="360" w:lineRule="auto"/>
        <w:ind w:right="-720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Concepts of Human Rights in Persian Literature: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Dept. of Oriental Studies in Arabic &amp; Persian, University of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Lucknow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Lucknow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 18</w:t>
      </w:r>
      <w:r w:rsidRPr="00954F99">
        <w:rPr>
          <w:rFonts w:asciiTheme="majorBidi" w:eastAsia="Times New Roman" w:hAnsiTheme="majorBidi" w:cstheme="majorBidi"/>
          <w:sz w:val="24"/>
          <w:szCs w:val="24"/>
          <w:vertAlign w:val="superscript"/>
          <w:lang w:eastAsia="en-IN"/>
        </w:rPr>
        <w:t>th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July, 2019</w:t>
      </w:r>
    </w:p>
    <w:p w:rsidR="00954F99" w:rsidRDefault="00954F99" w:rsidP="00704492">
      <w:pPr>
        <w:spacing w:line="360" w:lineRule="auto"/>
        <w:ind w:right="-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5AD">
        <w:rPr>
          <w:rFonts w:asciiTheme="majorBidi" w:hAnsiTheme="majorBidi" w:cstheme="majorBidi"/>
          <w:b/>
          <w:bCs/>
          <w:sz w:val="24"/>
          <w:szCs w:val="24"/>
        </w:rPr>
        <w:t>Kasravi’s</w:t>
      </w:r>
      <w:proofErr w:type="spellEnd"/>
      <w:r w:rsidRPr="00B575AD">
        <w:rPr>
          <w:rFonts w:asciiTheme="majorBidi" w:hAnsiTheme="majorBidi" w:cstheme="majorBidi"/>
          <w:b/>
          <w:bCs/>
          <w:sz w:val="24"/>
          <w:szCs w:val="24"/>
        </w:rPr>
        <w:t xml:space="preserve"> Anti-Clerical Approach in the Light of His Biographical Work: My Life</w:t>
      </w:r>
      <w:r w:rsidRPr="00B575A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5AD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B575AD">
        <w:rPr>
          <w:rFonts w:asciiTheme="majorBidi" w:hAnsiTheme="majorBidi" w:cstheme="majorBidi"/>
          <w:sz w:val="24"/>
          <w:szCs w:val="24"/>
        </w:rPr>
        <w:t xml:space="preserve"> Azad National Urdu University </w:t>
      </w:r>
      <w:proofErr w:type="spellStart"/>
      <w:r w:rsidRPr="00B575AD">
        <w:rPr>
          <w:rFonts w:asciiTheme="majorBidi" w:hAnsiTheme="majorBidi" w:cstheme="majorBidi"/>
          <w:sz w:val="24"/>
          <w:szCs w:val="24"/>
        </w:rPr>
        <w:t>Lucknow</w:t>
      </w:r>
      <w:proofErr w:type="spellEnd"/>
      <w:r w:rsidRPr="00B575AD">
        <w:rPr>
          <w:rFonts w:asciiTheme="majorBidi" w:hAnsiTheme="majorBidi" w:cstheme="majorBidi"/>
          <w:sz w:val="24"/>
          <w:szCs w:val="24"/>
        </w:rPr>
        <w:t xml:space="preserve"> Campus, 13-14 March, 2018</w:t>
      </w:r>
    </w:p>
    <w:p w:rsidR="00B575AD" w:rsidRPr="00B575AD" w:rsidRDefault="00B575AD" w:rsidP="00704492">
      <w:pPr>
        <w:spacing w:line="360" w:lineRule="auto"/>
        <w:ind w:right="-720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B575AD">
        <w:rPr>
          <w:rFonts w:asciiTheme="majorBidi" w:hAnsiTheme="majorBidi" w:cstheme="majorBidi"/>
          <w:b/>
          <w:bCs/>
          <w:sz w:val="24"/>
          <w:szCs w:val="24"/>
        </w:rPr>
        <w:t xml:space="preserve">Amir </w:t>
      </w:r>
      <w:proofErr w:type="spellStart"/>
      <w:r w:rsidRPr="00B575AD">
        <w:rPr>
          <w:rFonts w:asciiTheme="majorBidi" w:hAnsiTheme="majorBidi" w:cstheme="majorBidi"/>
          <w:b/>
          <w:bCs/>
          <w:sz w:val="24"/>
          <w:szCs w:val="24"/>
        </w:rPr>
        <w:t>Khusro</w:t>
      </w:r>
      <w:proofErr w:type="spellEnd"/>
      <w:r w:rsidRPr="00B575AD">
        <w:rPr>
          <w:rFonts w:asciiTheme="majorBidi" w:hAnsiTheme="majorBidi" w:cstheme="majorBidi"/>
          <w:b/>
          <w:bCs/>
          <w:sz w:val="24"/>
          <w:szCs w:val="24"/>
        </w:rPr>
        <w:t xml:space="preserve"> and India</w:t>
      </w:r>
      <w:r w:rsidRPr="00B575A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5AD">
        <w:rPr>
          <w:rFonts w:asciiTheme="majorBidi" w:hAnsiTheme="majorBidi" w:cstheme="majorBidi"/>
          <w:sz w:val="24"/>
          <w:szCs w:val="24"/>
        </w:rPr>
        <w:t>Lifegate</w:t>
      </w:r>
      <w:proofErr w:type="spellEnd"/>
      <w:r w:rsidRPr="00B575AD">
        <w:rPr>
          <w:rFonts w:asciiTheme="majorBidi" w:hAnsiTheme="majorBidi" w:cstheme="majorBidi"/>
          <w:sz w:val="24"/>
          <w:szCs w:val="24"/>
        </w:rPr>
        <w:t xml:space="preserve"> Human Society, </w:t>
      </w:r>
      <w:proofErr w:type="spellStart"/>
      <w:r w:rsidRPr="00B575AD">
        <w:rPr>
          <w:rFonts w:asciiTheme="majorBidi" w:hAnsiTheme="majorBidi" w:cstheme="majorBidi"/>
          <w:sz w:val="24"/>
          <w:szCs w:val="24"/>
        </w:rPr>
        <w:t>Lucknow</w:t>
      </w:r>
      <w:proofErr w:type="spellEnd"/>
      <w:r w:rsidRPr="00B575AD">
        <w:rPr>
          <w:rFonts w:asciiTheme="majorBidi" w:hAnsiTheme="majorBidi" w:cstheme="majorBidi"/>
          <w:sz w:val="24"/>
          <w:szCs w:val="24"/>
        </w:rPr>
        <w:t>, 24-25 February, 2018</w:t>
      </w:r>
    </w:p>
    <w:p w:rsidR="00BC3A34" w:rsidRDefault="00BC3A34" w:rsidP="00704492">
      <w:pPr>
        <w:spacing w:line="360" w:lineRule="auto"/>
        <w:ind w:right="-720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 w:rsidRPr="005056F0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Iqbal</w:t>
      </w:r>
      <w:proofErr w:type="spellEnd"/>
      <w:r w:rsidRPr="005056F0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and Imperialism: </w:t>
      </w:r>
      <w:r w:rsidRPr="005056F0">
        <w:rPr>
          <w:rFonts w:asciiTheme="majorBidi" w:eastAsia="Times New Roman" w:hAnsiTheme="majorBidi" w:cstheme="majorBidi"/>
          <w:sz w:val="24"/>
          <w:szCs w:val="24"/>
          <w:lang w:eastAsia="en-IN"/>
        </w:rPr>
        <w:t>India International Centre</w:t>
      </w:r>
      <w:r w:rsidR="00806AE4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(IIC)</w:t>
      </w:r>
      <w:r w:rsidRPr="005056F0">
        <w:rPr>
          <w:rFonts w:asciiTheme="majorBidi" w:eastAsia="Times New Roman" w:hAnsiTheme="majorBidi" w:cstheme="majorBidi"/>
          <w:sz w:val="24"/>
          <w:szCs w:val="24"/>
          <w:lang w:eastAsia="en-IN"/>
        </w:rPr>
        <w:t>, New Delhi, 21-22 February, 2018</w:t>
      </w:r>
    </w:p>
    <w:p w:rsidR="009679C2" w:rsidRDefault="009679C2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Poetic Mysticism of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Dara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Shikoh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, </w:t>
      </w:r>
      <w:r w:rsidRPr="009679C2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ICCR, New Delhi,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27-28 April, 2017</w:t>
      </w:r>
    </w:p>
    <w:p w:rsidR="00B575AD" w:rsidRDefault="00B575AD" w:rsidP="00B575AD">
      <w:pPr>
        <w:spacing w:line="360" w:lineRule="auto"/>
        <w:ind w:right="-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5AD">
        <w:rPr>
          <w:rFonts w:asciiTheme="majorBidi" w:hAnsiTheme="majorBidi" w:cstheme="majorBidi"/>
          <w:b/>
          <w:bCs/>
          <w:sz w:val="24"/>
          <w:szCs w:val="24"/>
        </w:rPr>
        <w:t>Bedil</w:t>
      </w:r>
      <w:proofErr w:type="spellEnd"/>
      <w:r w:rsidRPr="00B575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B575AD">
        <w:rPr>
          <w:rFonts w:asciiTheme="majorBidi" w:hAnsiTheme="majorBidi" w:cstheme="majorBidi"/>
          <w:b/>
          <w:bCs/>
          <w:sz w:val="24"/>
          <w:szCs w:val="24"/>
        </w:rPr>
        <w:t>Wa</w:t>
      </w:r>
      <w:proofErr w:type="spellEnd"/>
      <w:proofErr w:type="gramEnd"/>
      <w:r w:rsidRPr="00B575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575AD">
        <w:rPr>
          <w:rFonts w:asciiTheme="majorBidi" w:hAnsiTheme="majorBidi" w:cstheme="majorBidi"/>
          <w:b/>
          <w:bCs/>
          <w:sz w:val="24"/>
          <w:szCs w:val="24"/>
        </w:rPr>
        <w:t>Ghalib</w:t>
      </w:r>
      <w:proofErr w:type="spellEnd"/>
      <w:r w:rsidRPr="00B575AD">
        <w:rPr>
          <w:rFonts w:asciiTheme="majorBidi" w:hAnsiTheme="majorBidi" w:cstheme="majorBidi"/>
          <w:b/>
          <w:bCs/>
          <w:sz w:val="24"/>
          <w:szCs w:val="24"/>
        </w:rPr>
        <w:t xml:space="preserve">: Do </w:t>
      </w:r>
      <w:proofErr w:type="spellStart"/>
      <w:r w:rsidRPr="00B575AD">
        <w:rPr>
          <w:rFonts w:asciiTheme="majorBidi" w:hAnsiTheme="majorBidi" w:cstheme="majorBidi"/>
          <w:b/>
          <w:bCs/>
          <w:sz w:val="24"/>
          <w:szCs w:val="24"/>
        </w:rPr>
        <w:t>Numayanda</w:t>
      </w:r>
      <w:proofErr w:type="spellEnd"/>
      <w:r w:rsidRPr="00B575AD">
        <w:rPr>
          <w:rFonts w:asciiTheme="majorBidi" w:hAnsiTheme="majorBidi" w:cstheme="majorBidi"/>
          <w:b/>
          <w:bCs/>
          <w:sz w:val="24"/>
          <w:szCs w:val="24"/>
        </w:rPr>
        <w:t>-e-</w:t>
      </w:r>
      <w:proofErr w:type="spellStart"/>
      <w:r w:rsidRPr="00B575AD">
        <w:rPr>
          <w:rFonts w:asciiTheme="majorBidi" w:hAnsiTheme="majorBidi" w:cstheme="majorBidi"/>
          <w:b/>
          <w:bCs/>
          <w:sz w:val="24"/>
          <w:szCs w:val="24"/>
        </w:rPr>
        <w:t>Buzurg</w:t>
      </w:r>
      <w:proofErr w:type="spellEnd"/>
      <w:r w:rsidRPr="00B575AD">
        <w:rPr>
          <w:rFonts w:asciiTheme="majorBidi" w:hAnsiTheme="majorBidi" w:cstheme="majorBidi"/>
          <w:b/>
          <w:bCs/>
          <w:sz w:val="24"/>
          <w:szCs w:val="24"/>
        </w:rPr>
        <w:t>-e-</w:t>
      </w:r>
      <w:proofErr w:type="spellStart"/>
      <w:r w:rsidRPr="00B575AD">
        <w:rPr>
          <w:rFonts w:asciiTheme="majorBidi" w:hAnsiTheme="majorBidi" w:cstheme="majorBidi"/>
          <w:b/>
          <w:bCs/>
          <w:sz w:val="24"/>
          <w:szCs w:val="24"/>
        </w:rPr>
        <w:t>Sabk</w:t>
      </w:r>
      <w:proofErr w:type="spellEnd"/>
      <w:r w:rsidRPr="00B575AD">
        <w:rPr>
          <w:rFonts w:asciiTheme="majorBidi" w:hAnsiTheme="majorBidi" w:cstheme="majorBidi"/>
          <w:b/>
          <w:bCs/>
          <w:sz w:val="24"/>
          <w:szCs w:val="24"/>
        </w:rPr>
        <w:t>-e-Hindi</w:t>
      </w:r>
      <w:r w:rsidRPr="00B575AD">
        <w:rPr>
          <w:rFonts w:asciiTheme="majorBidi" w:hAnsiTheme="majorBidi" w:cstheme="majorBidi"/>
          <w:sz w:val="24"/>
          <w:szCs w:val="24"/>
        </w:rPr>
        <w:t xml:space="preserve">, Department of Persian, University of </w:t>
      </w:r>
      <w:proofErr w:type="spellStart"/>
      <w:r w:rsidRPr="00B575AD">
        <w:rPr>
          <w:rFonts w:asciiTheme="majorBidi" w:hAnsiTheme="majorBidi" w:cstheme="majorBidi"/>
          <w:sz w:val="24"/>
          <w:szCs w:val="24"/>
        </w:rPr>
        <w:t>Lucknow</w:t>
      </w:r>
      <w:proofErr w:type="spellEnd"/>
      <w:r w:rsidRPr="00B575AD">
        <w:rPr>
          <w:rFonts w:asciiTheme="majorBidi" w:hAnsiTheme="majorBidi" w:cstheme="majorBidi"/>
          <w:sz w:val="24"/>
          <w:szCs w:val="24"/>
        </w:rPr>
        <w:t>, 28-31 March, 2017</w:t>
      </w:r>
    </w:p>
    <w:p w:rsidR="00DC2FDD" w:rsidRPr="00DC2FDD" w:rsidRDefault="00DC2FDD" w:rsidP="00DC2FD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C2FDD">
        <w:rPr>
          <w:rFonts w:asciiTheme="majorBidi" w:hAnsiTheme="majorBidi" w:cstheme="majorBidi"/>
          <w:b/>
          <w:bCs/>
          <w:sz w:val="24"/>
          <w:szCs w:val="24"/>
        </w:rPr>
        <w:lastRenderedPageBreak/>
        <w:t>Khwaja</w:t>
      </w:r>
      <w:proofErr w:type="spellEnd"/>
      <w:r w:rsidRPr="00DC2FD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C2FDD">
        <w:rPr>
          <w:rFonts w:asciiTheme="majorBidi" w:hAnsiTheme="majorBidi" w:cstheme="majorBidi"/>
          <w:b/>
          <w:bCs/>
          <w:sz w:val="24"/>
          <w:szCs w:val="24"/>
        </w:rPr>
        <w:t>Azizuddin</w:t>
      </w:r>
      <w:proofErr w:type="spellEnd"/>
      <w:r w:rsidRPr="00DC2FDD">
        <w:rPr>
          <w:rFonts w:asciiTheme="majorBidi" w:hAnsiTheme="majorBidi" w:cstheme="majorBidi"/>
          <w:b/>
          <w:bCs/>
          <w:sz w:val="24"/>
          <w:szCs w:val="24"/>
        </w:rPr>
        <w:t xml:space="preserve"> Aziz </w:t>
      </w:r>
      <w:proofErr w:type="spellStart"/>
      <w:r w:rsidRPr="00DC2FDD">
        <w:rPr>
          <w:rFonts w:asciiTheme="majorBidi" w:hAnsiTheme="majorBidi" w:cstheme="majorBidi"/>
          <w:b/>
          <w:bCs/>
          <w:sz w:val="24"/>
          <w:szCs w:val="24"/>
        </w:rPr>
        <w:t>Aur</w:t>
      </w:r>
      <w:proofErr w:type="spellEnd"/>
      <w:r w:rsidRPr="00DC2FD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C2FDD">
        <w:rPr>
          <w:rFonts w:asciiTheme="majorBidi" w:hAnsiTheme="majorBidi" w:cstheme="majorBidi"/>
          <w:b/>
          <w:bCs/>
          <w:sz w:val="24"/>
          <w:szCs w:val="24"/>
        </w:rPr>
        <w:t>Ghalib</w:t>
      </w:r>
      <w:proofErr w:type="spellEnd"/>
      <w:r w:rsidRPr="00DC2FDD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DC2F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FDD">
        <w:rPr>
          <w:rFonts w:asciiTheme="majorBidi" w:hAnsiTheme="majorBidi" w:cstheme="majorBidi"/>
          <w:sz w:val="24"/>
          <w:szCs w:val="24"/>
        </w:rPr>
        <w:t>Khwaja</w:t>
      </w:r>
      <w:proofErr w:type="spellEnd"/>
      <w:r w:rsidRPr="00DC2F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FDD">
        <w:rPr>
          <w:rFonts w:asciiTheme="majorBidi" w:hAnsiTheme="majorBidi" w:cstheme="majorBidi"/>
          <w:sz w:val="24"/>
          <w:szCs w:val="24"/>
        </w:rPr>
        <w:t>Moinuddin</w:t>
      </w:r>
      <w:proofErr w:type="spellEnd"/>
      <w:r w:rsidRPr="00DC2F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FDD">
        <w:rPr>
          <w:rFonts w:asciiTheme="majorBidi" w:hAnsiTheme="majorBidi" w:cstheme="majorBidi"/>
          <w:sz w:val="24"/>
          <w:szCs w:val="24"/>
        </w:rPr>
        <w:t>Chishti</w:t>
      </w:r>
      <w:proofErr w:type="spellEnd"/>
      <w:r w:rsidRPr="00DC2FDD">
        <w:rPr>
          <w:rFonts w:asciiTheme="majorBidi" w:hAnsiTheme="majorBidi" w:cstheme="majorBidi"/>
          <w:sz w:val="24"/>
          <w:szCs w:val="24"/>
        </w:rPr>
        <w:t xml:space="preserve"> Urdu- </w:t>
      </w:r>
      <w:proofErr w:type="spellStart"/>
      <w:r w:rsidRPr="00DC2FDD">
        <w:rPr>
          <w:rFonts w:asciiTheme="majorBidi" w:hAnsiTheme="majorBidi" w:cstheme="majorBidi"/>
          <w:sz w:val="24"/>
          <w:szCs w:val="24"/>
        </w:rPr>
        <w:t>Arabi</w:t>
      </w:r>
      <w:proofErr w:type="spellEnd"/>
      <w:r w:rsidRPr="00DC2FDD">
        <w:rPr>
          <w:rFonts w:asciiTheme="majorBidi" w:hAnsiTheme="majorBidi" w:cstheme="majorBidi"/>
          <w:sz w:val="24"/>
          <w:szCs w:val="24"/>
        </w:rPr>
        <w:t xml:space="preserve">-Farsi University, </w:t>
      </w:r>
      <w:proofErr w:type="spellStart"/>
      <w:r w:rsidRPr="00DC2FDD">
        <w:rPr>
          <w:rFonts w:asciiTheme="majorBidi" w:hAnsiTheme="majorBidi" w:cstheme="majorBidi"/>
          <w:sz w:val="24"/>
          <w:szCs w:val="24"/>
        </w:rPr>
        <w:t>Lucknow</w:t>
      </w:r>
      <w:proofErr w:type="spellEnd"/>
      <w:r w:rsidRPr="00DC2FDD">
        <w:rPr>
          <w:rFonts w:asciiTheme="majorBidi" w:hAnsiTheme="majorBidi" w:cstheme="majorBidi"/>
          <w:sz w:val="24"/>
          <w:szCs w:val="24"/>
        </w:rPr>
        <w:t>, 15-16 March, 2017</w:t>
      </w:r>
    </w:p>
    <w:p w:rsidR="007303EC" w:rsidRDefault="007303EC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Exploring Poetic Elements in the Persian Letters of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Mirza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Ghalib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, </w:t>
      </w:r>
      <w:proofErr w:type="gramStart"/>
      <w:r w:rsidR="009679C2">
        <w:rPr>
          <w:rFonts w:asciiTheme="majorBidi" w:eastAsia="Times New Roman" w:hAnsiTheme="majorBidi" w:cstheme="majorBidi"/>
          <w:sz w:val="24"/>
          <w:szCs w:val="24"/>
          <w:lang w:eastAsia="en-IN"/>
        </w:rPr>
        <w:t>The</w:t>
      </w:r>
      <w:proofErr w:type="gramEnd"/>
      <w:r w:rsidR="009679C2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Asiatic Society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Kolkata, </w:t>
      </w:r>
      <w:r w:rsidR="009679C2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5-7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January, 2017</w:t>
      </w:r>
    </w:p>
    <w:p w:rsidR="009679C2" w:rsidRPr="009679C2" w:rsidRDefault="009679C2" w:rsidP="009679C2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Reception of India In The Works of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Sade</w:t>
      </w:r>
      <w:r w:rsidR="00C84EA3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q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Hedayat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, </w:t>
      </w:r>
      <w:r w:rsidRPr="009679C2">
        <w:rPr>
          <w:rFonts w:asciiTheme="majorBidi" w:eastAsia="Times New Roman" w:hAnsiTheme="majorBidi" w:cstheme="majorBidi"/>
          <w:sz w:val="24"/>
          <w:szCs w:val="24"/>
          <w:lang w:eastAsia="en-IN"/>
        </w:rPr>
        <w:t>Iranian Studies Conference, Univ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ersity of Vienna,</w:t>
      </w:r>
      <w:r w:rsidR="00DC2FDD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</w:t>
      </w:r>
      <w:r w:rsidR="002B588D">
        <w:rPr>
          <w:rFonts w:asciiTheme="majorBidi" w:eastAsia="Times New Roman" w:hAnsiTheme="majorBidi" w:cstheme="majorBidi"/>
          <w:sz w:val="24"/>
          <w:szCs w:val="24"/>
          <w:lang w:eastAsia="en-IN"/>
        </w:rPr>
        <w:t>Austria,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2-5 August, 2016</w:t>
      </w:r>
    </w:p>
    <w:p w:rsidR="007303EC" w:rsidRDefault="007303EC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Haji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Agha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gram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And</w:t>
      </w:r>
      <w:proofErr w:type="gram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Sethji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: A Comparative Study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 IIPS, Mumbai, February, 2015</w:t>
      </w:r>
    </w:p>
    <w:p w:rsidR="00DC2FDD" w:rsidRPr="00DC2FDD" w:rsidRDefault="00DC2FDD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 w:rsidRPr="00DC2FDD">
        <w:rPr>
          <w:rFonts w:asciiTheme="majorBidi" w:hAnsiTheme="majorBidi" w:cstheme="majorBidi"/>
          <w:b/>
          <w:bCs/>
          <w:sz w:val="24"/>
          <w:szCs w:val="24"/>
        </w:rPr>
        <w:t>Urfi</w:t>
      </w:r>
      <w:proofErr w:type="spellEnd"/>
      <w:r w:rsidRPr="00DC2FDD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DC2FDD">
        <w:rPr>
          <w:rFonts w:asciiTheme="majorBidi" w:hAnsiTheme="majorBidi" w:cstheme="majorBidi"/>
          <w:b/>
          <w:bCs/>
          <w:sz w:val="24"/>
          <w:szCs w:val="24"/>
        </w:rPr>
        <w:t>Ghalib</w:t>
      </w:r>
      <w:proofErr w:type="spellEnd"/>
      <w:r w:rsidRPr="00DC2FDD">
        <w:rPr>
          <w:rFonts w:asciiTheme="majorBidi" w:hAnsiTheme="majorBidi" w:cstheme="majorBidi"/>
          <w:b/>
          <w:bCs/>
          <w:sz w:val="24"/>
          <w:szCs w:val="24"/>
        </w:rPr>
        <w:t>: Stylistic Parallels</w:t>
      </w:r>
      <w:r w:rsidRPr="00DC2FDD">
        <w:rPr>
          <w:rFonts w:asciiTheme="majorBidi" w:hAnsiTheme="majorBidi" w:cstheme="majorBidi"/>
          <w:sz w:val="24"/>
          <w:szCs w:val="24"/>
        </w:rPr>
        <w:t xml:space="preserve">, Department of Persian, University of </w:t>
      </w:r>
      <w:proofErr w:type="spellStart"/>
      <w:r w:rsidRPr="00DC2FDD">
        <w:rPr>
          <w:rFonts w:asciiTheme="majorBidi" w:hAnsiTheme="majorBidi" w:cstheme="majorBidi"/>
          <w:sz w:val="24"/>
          <w:szCs w:val="24"/>
        </w:rPr>
        <w:t>Lucknow</w:t>
      </w:r>
      <w:proofErr w:type="spellEnd"/>
      <w:r w:rsidRPr="00DC2FDD">
        <w:rPr>
          <w:rFonts w:asciiTheme="majorBidi" w:hAnsiTheme="majorBidi" w:cstheme="majorBidi"/>
          <w:sz w:val="24"/>
          <w:szCs w:val="24"/>
        </w:rPr>
        <w:t>, 10-11 February, 2015</w:t>
      </w:r>
    </w:p>
    <w:p w:rsidR="00DD4E5C" w:rsidRDefault="007303EC" w:rsidP="00BC3A34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Select English translations of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Gulistan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: </w:t>
      </w:r>
      <w:proofErr w:type="gramStart"/>
      <w:r w:rsidR="00BC3A3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</w:t>
      </w:r>
      <w:proofErr w:type="gram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Review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 CAAS</w:t>
      </w:r>
      <w:r w:rsidR="00705104">
        <w:rPr>
          <w:rFonts w:asciiTheme="majorBidi" w:eastAsia="Times New Roman" w:hAnsiTheme="majorBidi" w:cstheme="majorBidi"/>
          <w:sz w:val="24"/>
          <w:szCs w:val="24"/>
          <w:lang w:eastAsia="en-IN"/>
        </w:rPr>
        <w:t>, JNU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 New Delhi, Dec.2014</w:t>
      </w:r>
    </w:p>
    <w:p w:rsidR="007A46C7" w:rsidRPr="00DB4AE4" w:rsidRDefault="007A46C7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eastAsia="en-IN" w:bidi="ur-PK"/>
        </w:rPr>
      </w:pP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Khwaja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Azizuddin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Aziz </w:t>
      </w:r>
      <w:proofErr w:type="spellStart"/>
      <w:proofErr w:type="gram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wa</w:t>
      </w:r>
      <w:proofErr w:type="spellEnd"/>
      <w:proofErr w:type="gram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Ghazal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sarai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-e-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wai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, Department of Persian,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Barkatullah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University, Bhopal, March, 2014</w:t>
      </w:r>
    </w:p>
    <w:p w:rsidR="007A46C7" w:rsidRDefault="007A46C7" w:rsidP="00705104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Masnavi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Qaisernama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-e-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Khwaja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Azizuddin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Aziz </w:t>
      </w:r>
      <w:r w:rsid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of </w:t>
      </w:r>
      <w:proofErr w:type="spellStart"/>
      <w:r w:rsid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Lucknow</w:t>
      </w:r>
      <w:proofErr w:type="spellEnd"/>
      <w:r w:rsid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Department of </w:t>
      </w:r>
      <w:r w:rsidR="00B8199C">
        <w:rPr>
          <w:rFonts w:asciiTheme="majorBidi" w:eastAsia="Times New Roman" w:hAnsiTheme="majorBidi" w:cstheme="majorBidi"/>
          <w:sz w:val="24"/>
          <w:szCs w:val="24"/>
          <w:lang w:eastAsia="en-IN"/>
        </w:rPr>
        <w:t>O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riental Studies in Arabic and Persian, LU, February, 2014</w:t>
      </w:r>
    </w:p>
    <w:p w:rsidR="007A46C7" w:rsidRDefault="007A46C7" w:rsidP="00EC167A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Shakhsiyat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Pardazi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be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Tawassut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-e-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Sadegh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hedayat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dar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="00EC167A"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H</w:t>
      </w:r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aji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Aqa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 centre of Persian, EFLU, Hyderabad, February, 2013</w:t>
      </w:r>
    </w:p>
    <w:p w:rsidR="007A46C7" w:rsidRDefault="007A46C7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From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Ferozepur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to Calcutta: The Travel Account of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Mirza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Ghalib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, Centre of Indian Languages, JNU,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March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 2012</w:t>
      </w:r>
    </w:p>
    <w:p w:rsidR="007A46C7" w:rsidRDefault="007A46C7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Maulana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Azad and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Sarmad</w:t>
      </w:r>
      <w:proofErr w:type="spellEnd"/>
      <w:r w:rsidR="00705104">
        <w:rPr>
          <w:rFonts w:asciiTheme="majorBidi" w:eastAsia="Times New Roman" w:hAnsiTheme="majorBidi" w:cstheme="majorBidi"/>
          <w:sz w:val="24"/>
          <w:szCs w:val="24"/>
          <w:lang w:eastAsia="en-IN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Centre for Persian and Central Asian Studies, JNU, 2011</w:t>
      </w:r>
    </w:p>
    <w:p w:rsidR="007A46C7" w:rsidRDefault="007A46C7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Sindbadnama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and its rendering into Alf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Laylah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proofErr w:type="gram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wa</w:t>
      </w:r>
      <w:proofErr w:type="spellEnd"/>
      <w:proofErr w:type="gram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Laylah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: Centre for Arabic and African Studies, JNU, New Delhi, 2010</w:t>
      </w:r>
    </w:p>
    <w:p w:rsidR="007A46C7" w:rsidRDefault="00705104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Persian Literature in India, </w:t>
      </w:r>
      <w:r w:rsidR="007A46C7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Academic Staff College, </w:t>
      </w:r>
      <w:proofErr w:type="spellStart"/>
      <w:r w:rsidR="007A46C7">
        <w:rPr>
          <w:rFonts w:asciiTheme="majorBidi" w:eastAsia="Times New Roman" w:hAnsiTheme="majorBidi" w:cstheme="majorBidi"/>
          <w:sz w:val="24"/>
          <w:szCs w:val="24"/>
          <w:lang w:eastAsia="en-IN"/>
        </w:rPr>
        <w:t>Lucknow</w:t>
      </w:r>
      <w:proofErr w:type="spellEnd"/>
      <w:r w:rsidR="007A46C7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</w:t>
      </w:r>
      <w:proofErr w:type="spellStart"/>
      <w:r w:rsidR="007A46C7">
        <w:rPr>
          <w:rFonts w:asciiTheme="majorBidi" w:eastAsia="Times New Roman" w:hAnsiTheme="majorBidi" w:cstheme="majorBidi"/>
          <w:sz w:val="24"/>
          <w:szCs w:val="24"/>
          <w:lang w:eastAsia="en-IN"/>
        </w:rPr>
        <w:t>University</w:t>
      </w:r>
      <w:proofErr w:type="gramStart"/>
      <w:r w:rsidR="007A46C7">
        <w:rPr>
          <w:rFonts w:asciiTheme="majorBidi" w:eastAsia="Times New Roman" w:hAnsiTheme="majorBidi" w:cstheme="majorBidi"/>
          <w:sz w:val="24"/>
          <w:szCs w:val="24"/>
          <w:lang w:eastAsia="en-IN"/>
        </w:rPr>
        <w:t>,Lucknow</w:t>
      </w:r>
      <w:proofErr w:type="spellEnd"/>
      <w:proofErr w:type="gramEnd"/>
      <w:r w:rsidR="007A46C7">
        <w:rPr>
          <w:rFonts w:asciiTheme="majorBidi" w:eastAsia="Times New Roman" w:hAnsiTheme="majorBidi" w:cstheme="majorBidi"/>
          <w:sz w:val="24"/>
          <w:szCs w:val="24"/>
          <w:lang w:eastAsia="en-IN"/>
        </w:rPr>
        <w:t>, 2009</w:t>
      </w:r>
    </w:p>
    <w:p w:rsidR="007A46C7" w:rsidRDefault="007A46C7" w:rsidP="007A46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Sarguzasht-i</w:t>
      </w:r>
      <w:proofErr w:type="spell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Mushaira-i</w:t>
      </w:r>
      <w:proofErr w:type="spell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Dehli</w:t>
      </w:r>
      <w:proofErr w:type="spell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proofErr w:type="gram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zaban-i</w:t>
      </w:r>
      <w:proofErr w:type="spell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Ghalib-i</w:t>
      </w:r>
      <w:proofErr w:type="spell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Dehl</w:t>
      </w:r>
      <w:r w:rsidR="00705104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spellEnd"/>
      <w:r w:rsidR="007051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Of Persian,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Assam, 2009</w:t>
      </w:r>
    </w:p>
    <w:p w:rsidR="007A46C7" w:rsidRPr="00C65A9E" w:rsidRDefault="007A46C7" w:rsidP="00DD6F5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Maulana</w:t>
      </w:r>
      <w:proofErr w:type="spell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Azad: A Connoisseur of Persian Literature</w:t>
      </w:r>
      <w:r w:rsidR="0070510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C2FDD">
        <w:rPr>
          <w:rFonts w:ascii="Times New Roman" w:hAnsi="Times New Roman" w:cs="Times New Roman"/>
          <w:sz w:val="24"/>
          <w:szCs w:val="24"/>
        </w:rPr>
        <w:t xml:space="preserve"> Dept.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DD">
        <w:rPr>
          <w:rFonts w:ascii="Times New Roman" w:hAnsi="Times New Roman" w:cs="Times New Roman"/>
          <w:sz w:val="24"/>
          <w:szCs w:val="24"/>
        </w:rPr>
        <w:t>o</w:t>
      </w:r>
      <w:r w:rsidR="00A42667">
        <w:rPr>
          <w:rFonts w:ascii="Times New Roman" w:hAnsi="Times New Roman" w:cs="Times New Roman"/>
          <w:sz w:val="24"/>
          <w:szCs w:val="24"/>
        </w:rPr>
        <w:t>f Persian</w:t>
      </w:r>
      <w:r>
        <w:rPr>
          <w:rFonts w:ascii="Times New Roman" w:hAnsi="Times New Roman" w:cs="Times New Roman"/>
          <w:sz w:val="24"/>
          <w:szCs w:val="24"/>
        </w:rPr>
        <w:t>, Univ. Of Calcutta, 2007</w:t>
      </w:r>
    </w:p>
    <w:p w:rsidR="00C65A9E" w:rsidRDefault="00C65A9E" w:rsidP="00CE282E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5104">
        <w:rPr>
          <w:rFonts w:ascii="Times New Roman" w:hAnsi="Times New Roman" w:cs="Times New Roman"/>
          <w:b/>
          <w:bCs/>
          <w:sz w:val="24"/>
          <w:szCs w:val="24"/>
        </w:rPr>
        <w:t>Importance of the study of Classical Literature</w:t>
      </w:r>
      <w:r w:rsidR="007051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Institute, New Delhi, 2005</w:t>
      </w:r>
    </w:p>
    <w:p w:rsidR="00421D39" w:rsidRDefault="00421D39" w:rsidP="00DB4AE4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</w:pPr>
    </w:p>
    <w:p w:rsidR="00C65A9E" w:rsidRPr="004F6C53" w:rsidRDefault="00C65A9E" w:rsidP="00DB4AE4">
      <w:pPr>
        <w:spacing w:before="100" w:beforeAutospacing="1" w:after="100" w:afterAutospacing="1"/>
        <w:rPr>
          <w:rFonts w:asciiTheme="majorBidi" w:eastAsia="Times New Roman" w:hAnsiTheme="majorBidi" w:cstheme="majorBidi"/>
          <w:color w:val="943634" w:themeColor="accent2" w:themeShade="BF"/>
          <w:sz w:val="28"/>
          <w:szCs w:val="28"/>
          <w:lang w:eastAsia="en-IN"/>
        </w:rPr>
      </w:pPr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lastRenderedPageBreak/>
        <w:t>Grants and Fellowships:</w:t>
      </w:r>
    </w:p>
    <w:p w:rsidR="00C65A9E" w:rsidRDefault="00C65A9E" w:rsidP="00DB4AE4">
      <w:pPr>
        <w:numPr>
          <w:ilvl w:val="0"/>
          <w:numId w:val="1"/>
        </w:numPr>
        <w:pBdr>
          <w:bottom w:val="single" w:sz="6" w:space="1" w:color="auto"/>
        </w:pBd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Junior Research Fellowship (JRF) in the year 2003.</w:t>
      </w:r>
    </w:p>
    <w:p w:rsidR="00C65A9E" w:rsidRPr="004F6C53" w:rsidRDefault="00C65A9E" w:rsidP="00DB4AE4">
      <w:pPr>
        <w:spacing w:before="100" w:beforeAutospacing="1" w:after="100" w:afterAutospacing="1"/>
        <w:rPr>
          <w:rFonts w:asciiTheme="majorBidi" w:eastAsia="Times New Roman" w:hAnsiTheme="majorBidi" w:cstheme="majorBidi"/>
          <w:color w:val="943634" w:themeColor="accent2" w:themeShade="BF"/>
          <w:sz w:val="28"/>
          <w:szCs w:val="28"/>
          <w:lang w:eastAsia="en-IN"/>
        </w:rPr>
      </w:pPr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 xml:space="preserve">Awards and </w:t>
      </w:r>
      <w:proofErr w:type="spellStart"/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Honors</w:t>
      </w:r>
      <w:proofErr w:type="spellEnd"/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:</w:t>
      </w:r>
    </w:p>
    <w:p w:rsidR="00C65A9E" w:rsidRPr="00BD4759" w:rsidRDefault="00C65A9E" w:rsidP="00DB4AE4">
      <w:pPr>
        <w:numPr>
          <w:ilvl w:val="0"/>
          <w:numId w:val="2"/>
        </w:numPr>
        <w:pBdr>
          <w:bottom w:val="single" w:sz="6" w:space="1" w:color="auto"/>
        </w:pBd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Trust Merit-Cum-Means Scholarship, JNU, 2002</w:t>
      </w:r>
    </w:p>
    <w:p w:rsidR="00C65A9E" w:rsidRPr="00E43948" w:rsidRDefault="00C65A9E" w:rsidP="00DB4AE4">
      <w:pPr>
        <w:spacing w:before="100" w:beforeAutospacing="1" w:after="100" w:afterAutospacing="1"/>
        <w:rPr>
          <w:rFonts w:asciiTheme="majorBidi" w:eastAsia="Times New Roman" w:hAnsiTheme="majorBidi" w:cstheme="majorBidi"/>
          <w:color w:val="943634" w:themeColor="accent2" w:themeShade="BF"/>
          <w:sz w:val="28"/>
          <w:szCs w:val="28"/>
          <w:lang w:eastAsia="en-IN"/>
        </w:rPr>
      </w:pPr>
      <w:r w:rsidRPr="00E43948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 xml:space="preserve">Skills and Qualifications: </w:t>
      </w:r>
    </w:p>
    <w:p w:rsidR="00C65A9E" w:rsidRDefault="00C65A9E" w:rsidP="00DB4AE4">
      <w:pPr>
        <w:numPr>
          <w:ilvl w:val="0"/>
          <w:numId w:val="3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Microsoft Office, </w:t>
      </w:r>
      <w:r w:rsidR="004F6C53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MS-Word, Excel,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Internet</w:t>
      </w:r>
    </w:p>
    <w:p w:rsidR="00BD4759" w:rsidRPr="00E43948" w:rsidRDefault="00C65A9E" w:rsidP="00BD4759">
      <w:pPr>
        <w:numPr>
          <w:ilvl w:val="0"/>
          <w:numId w:val="3"/>
        </w:numPr>
        <w:pBdr>
          <w:bottom w:val="single" w:sz="6" w:space="1" w:color="auto"/>
        </w:pBd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4"/>
          <w:szCs w:val="24"/>
          <w:lang w:eastAsia="en-IN"/>
        </w:rPr>
      </w:pPr>
      <w:r w:rsidRPr="00E43948">
        <w:rPr>
          <w:rFonts w:asciiTheme="majorBidi" w:eastAsia="Times New Roman" w:hAnsiTheme="majorBidi" w:cstheme="majorBidi"/>
          <w:b/>
          <w:bCs/>
          <w:color w:val="943634" w:themeColor="accent2" w:themeShade="BF"/>
          <w:sz w:val="24"/>
          <w:szCs w:val="24"/>
          <w:lang w:eastAsia="en-IN"/>
        </w:rPr>
        <w:t>Fluent in Persian, English, Urdu and Hindi</w:t>
      </w:r>
      <w:r w:rsidR="00BD4759" w:rsidRPr="00E43948">
        <w:rPr>
          <w:rFonts w:asciiTheme="majorBidi" w:eastAsia="Times New Roman" w:hAnsiTheme="majorBidi" w:cstheme="majorBidi"/>
          <w:b/>
          <w:bCs/>
          <w:color w:val="943634" w:themeColor="accent2" w:themeShade="BF"/>
          <w:sz w:val="24"/>
          <w:szCs w:val="24"/>
          <w:lang w:eastAsia="en-IN"/>
        </w:rPr>
        <w:t xml:space="preserve"> </w:t>
      </w:r>
    </w:p>
    <w:p w:rsidR="00BD4759" w:rsidRPr="00BD4759" w:rsidRDefault="00BD4759" w:rsidP="00BD4759">
      <w:pPr>
        <w:spacing w:before="100" w:beforeAutospacing="1" w:after="100" w:afterAutospacing="1"/>
        <w:ind w:left="720"/>
        <w:rPr>
          <w:rFonts w:asciiTheme="majorBidi" w:eastAsia="Times New Roman" w:hAnsiTheme="majorBidi" w:cstheme="majorBidi"/>
          <w:sz w:val="24"/>
          <w:szCs w:val="24"/>
          <w:lang w:eastAsia="en-IN"/>
        </w:rPr>
      </w:pPr>
    </w:p>
    <w:p w:rsidR="00C65A9E" w:rsidRDefault="00C65A9E" w:rsidP="00DB4AE4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E43948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References</w:t>
      </w:r>
      <w:r w:rsidR="00BD4759" w:rsidRPr="00E43948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 xml:space="preserve">: </w:t>
      </w:r>
      <w:r w:rsidRPr="00E43948">
        <w:rPr>
          <w:rFonts w:asciiTheme="majorBidi" w:eastAsia="Times New Roman" w:hAnsiTheme="majorBidi" w:cstheme="majorBidi"/>
          <w:color w:val="943634" w:themeColor="accent2" w:themeShade="BF"/>
          <w:sz w:val="28"/>
          <w:szCs w:val="28"/>
          <w:lang w:eastAsia="en-IN"/>
        </w:rPr>
        <w:br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br/>
        <w:t xml:space="preserve">Excellent references available upon request. </w:t>
      </w:r>
    </w:p>
    <w:p w:rsidR="00EE337D" w:rsidRDefault="00EE337D"/>
    <w:sectPr w:rsidR="00EE337D" w:rsidSect="00EE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7"/>
    <w:multiLevelType w:val="multilevel"/>
    <w:tmpl w:val="A0F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30A80"/>
    <w:multiLevelType w:val="multilevel"/>
    <w:tmpl w:val="0BAE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F02EA"/>
    <w:multiLevelType w:val="multilevel"/>
    <w:tmpl w:val="189A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5A9E"/>
    <w:rsid w:val="00007655"/>
    <w:rsid w:val="0001431E"/>
    <w:rsid w:val="00020C5E"/>
    <w:rsid w:val="00024A9E"/>
    <w:rsid w:val="00025C50"/>
    <w:rsid w:val="0003013E"/>
    <w:rsid w:val="00037B29"/>
    <w:rsid w:val="000471D6"/>
    <w:rsid w:val="00054488"/>
    <w:rsid w:val="000545FF"/>
    <w:rsid w:val="00060215"/>
    <w:rsid w:val="00061AF6"/>
    <w:rsid w:val="000622C0"/>
    <w:rsid w:val="0006548F"/>
    <w:rsid w:val="00071AA1"/>
    <w:rsid w:val="0007360B"/>
    <w:rsid w:val="00080652"/>
    <w:rsid w:val="00080788"/>
    <w:rsid w:val="000827C4"/>
    <w:rsid w:val="00092E1B"/>
    <w:rsid w:val="000960B6"/>
    <w:rsid w:val="00097073"/>
    <w:rsid w:val="000A16A0"/>
    <w:rsid w:val="000B2B79"/>
    <w:rsid w:val="000B49FF"/>
    <w:rsid w:val="000C19E7"/>
    <w:rsid w:val="000E1E6F"/>
    <w:rsid w:val="000E528E"/>
    <w:rsid w:val="000F0BAE"/>
    <w:rsid w:val="00101E0D"/>
    <w:rsid w:val="0010648A"/>
    <w:rsid w:val="001067A2"/>
    <w:rsid w:val="00106AE3"/>
    <w:rsid w:val="00115671"/>
    <w:rsid w:val="001206D5"/>
    <w:rsid w:val="00133BF4"/>
    <w:rsid w:val="00134C6C"/>
    <w:rsid w:val="00137497"/>
    <w:rsid w:val="001375BB"/>
    <w:rsid w:val="00137A66"/>
    <w:rsid w:val="00137BAC"/>
    <w:rsid w:val="00141305"/>
    <w:rsid w:val="00144613"/>
    <w:rsid w:val="00144BF7"/>
    <w:rsid w:val="00146B11"/>
    <w:rsid w:val="00151CDE"/>
    <w:rsid w:val="00153BE4"/>
    <w:rsid w:val="00160264"/>
    <w:rsid w:val="001623E4"/>
    <w:rsid w:val="00164880"/>
    <w:rsid w:val="001770EF"/>
    <w:rsid w:val="0018611F"/>
    <w:rsid w:val="001866DC"/>
    <w:rsid w:val="00191685"/>
    <w:rsid w:val="00193318"/>
    <w:rsid w:val="00194A6D"/>
    <w:rsid w:val="001C1F1E"/>
    <w:rsid w:val="001C471A"/>
    <w:rsid w:val="001D0CAD"/>
    <w:rsid w:val="001D7517"/>
    <w:rsid w:val="001E4303"/>
    <w:rsid w:val="001F22C8"/>
    <w:rsid w:val="002053D2"/>
    <w:rsid w:val="002058F0"/>
    <w:rsid w:val="00206E8D"/>
    <w:rsid w:val="00216F7B"/>
    <w:rsid w:val="0022185C"/>
    <w:rsid w:val="00222C20"/>
    <w:rsid w:val="002236D4"/>
    <w:rsid w:val="002236F3"/>
    <w:rsid w:val="0022394C"/>
    <w:rsid w:val="00224CCD"/>
    <w:rsid w:val="002308E6"/>
    <w:rsid w:val="0023173A"/>
    <w:rsid w:val="00232731"/>
    <w:rsid w:val="00233FF7"/>
    <w:rsid w:val="00237C12"/>
    <w:rsid w:val="00241FA2"/>
    <w:rsid w:val="00252E3C"/>
    <w:rsid w:val="00253967"/>
    <w:rsid w:val="00253B6A"/>
    <w:rsid w:val="00255D6F"/>
    <w:rsid w:val="00256102"/>
    <w:rsid w:val="00261E33"/>
    <w:rsid w:val="00263763"/>
    <w:rsid w:val="0026444E"/>
    <w:rsid w:val="00271181"/>
    <w:rsid w:val="00287C2C"/>
    <w:rsid w:val="00293C70"/>
    <w:rsid w:val="002A0B50"/>
    <w:rsid w:val="002A3160"/>
    <w:rsid w:val="002B005F"/>
    <w:rsid w:val="002B00CC"/>
    <w:rsid w:val="002B2ECB"/>
    <w:rsid w:val="002B381C"/>
    <w:rsid w:val="002B588D"/>
    <w:rsid w:val="002B6DDE"/>
    <w:rsid w:val="002B6EFF"/>
    <w:rsid w:val="002C0E5C"/>
    <w:rsid w:val="002C455A"/>
    <w:rsid w:val="002C684B"/>
    <w:rsid w:val="002D2DB4"/>
    <w:rsid w:val="002E0F90"/>
    <w:rsid w:val="002E44B1"/>
    <w:rsid w:val="002E6921"/>
    <w:rsid w:val="002F264B"/>
    <w:rsid w:val="002F2B6A"/>
    <w:rsid w:val="002F3C6C"/>
    <w:rsid w:val="002F5CD5"/>
    <w:rsid w:val="00300E49"/>
    <w:rsid w:val="0030170B"/>
    <w:rsid w:val="00302B67"/>
    <w:rsid w:val="0030695C"/>
    <w:rsid w:val="00314D75"/>
    <w:rsid w:val="00320632"/>
    <w:rsid w:val="00323052"/>
    <w:rsid w:val="0032355D"/>
    <w:rsid w:val="00324C64"/>
    <w:rsid w:val="00324DDC"/>
    <w:rsid w:val="00330BA3"/>
    <w:rsid w:val="003339B4"/>
    <w:rsid w:val="0034087A"/>
    <w:rsid w:val="003425A7"/>
    <w:rsid w:val="003438E4"/>
    <w:rsid w:val="00344815"/>
    <w:rsid w:val="00365909"/>
    <w:rsid w:val="0036723B"/>
    <w:rsid w:val="00370227"/>
    <w:rsid w:val="00373EF7"/>
    <w:rsid w:val="003742A9"/>
    <w:rsid w:val="003841B4"/>
    <w:rsid w:val="00387DBB"/>
    <w:rsid w:val="00396416"/>
    <w:rsid w:val="003A09A8"/>
    <w:rsid w:val="003A1693"/>
    <w:rsid w:val="003A55CA"/>
    <w:rsid w:val="003A7707"/>
    <w:rsid w:val="003B13C6"/>
    <w:rsid w:val="003B23A3"/>
    <w:rsid w:val="003B5726"/>
    <w:rsid w:val="003B5CF5"/>
    <w:rsid w:val="003C1F8E"/>
    <w:rsid w:val="003C52A3"/>
    <w:rsid w:val="003C75ED"/>
    <w:rsid w:val="003C79C2"/>
    <w:rsid w:val="003D12BC"/>
    <w:rsid w:val="003D5BE3"/>
    <w:rsid w:val="003E0244"/>
    <w:rsid w:val="003E6D0A"/>
    <w:rsid w:val="003F0402"/>
    <w:rsid w:val="00400411"/>
    <w:rsid w:val="0040417B"/>
    <w:rsid w:val="00421D39"/>
    <w:rsid w:val="00422E89"/>
    <w:rsid w:val="0044414D"/>
    <w:rsid w:val="00445C06"/>
    <w:rsid w:val="0046048D"/>
    <w:rsid w:val="00461D87"/>
    <w:rsid w:val="0047136F"/>
    <w:rsid w:val="0047226E"/>
    <w:rsid w:val="004763EE"/>
    <w:rsid w:val="00483C47"/>
    <w:rsid w:val="00486323"/>
    <w:rsid w:val="00496C69"/>
    <w:rsid w:val="0049788A"/>
    <w:rsid w:val="004A4D56"/>
    <w:rsid w:val="004A4D87"/>
    <w:rsid w:val="004A5C6E"/>
    <w:rsid w:val="004B2133"/>
    <w:rsid w:val="004B2593"/>
    <w:rsid w:val="004B3581"/>
    <w:rsid w:val="004C28ED"/>
    <w:rsid w:val="004D4E2F"/>
    <w:rsid w:val="004D5D03"/>
    <w:rsid w:val="004D6336"/>
    <w:rsid w:val="004D729B"/>
    <w:rsid w:val="004E04B4"/>
    <w:rsid w:val="004E5C09"/>
    <w:rsid w:val="004E6C4F"/>
    <w:rsid w:val="004E793E"/>
    <w:rsid w:val="004F0C0E"/>
    <w:rsid w:val="004F10C5"/>
    <w:rsid w:val="004F2C95"/>
    <w:rsid w:val="004F6C53"/>
    <w:rsid w:val="00502807"/>
    <w:rsid w:val="00502B71"/>
    <w:rsid w:val="00502D53"/>
    <w:rsid w:val="00504945"/>
    <w:rsid w:val="005056F0"/>
    <w:rsid w:val="005126BD"/>
    <w:rsid w:val="00515D9B"/>
    <w:rsid w:val="0051750C"/>
    <w:rsid w:val="00517D83"/>
    <w:rsid w:val="00522E3D"/>
    <w:rsid w:val="00526089"/>
    <w:rsid w:val="005277A6"/>
    <w:rsid w:val="005330FE"/>
    <w:rsid w:val="0053576F"/>
    <w:rsid w:val="00536846"/>
    <w:rsid w:val="0053739E"/>
    <w:rsid w:val="005421FC"/>
    <w:rsid w:val="0054276D"/>
    <w:rsid w:val="00543438"/>
    <w:rsid w:val="00562986"/>
    <w:rsid w:val="00563EE5"/>
    <w:rsid w:val="00565A57"/>
    <w:rsid w:val="00581177"/>
    <w:rsid w:val="00584B87"/>
    <w:rsid w:val="0059099D"/>
    <w:rsid w:val="00597509"/>
    <w:rsid w:val="005A0055"/>
    <w:rsid w:val="005A25F1"/>
    <w:rsid w:val="005A5E74"/>
    <w:rsid w:val="005A793F"/>
    <w:rsid w:val="005B0922"/>
    <w:rsid w:val="005B271D"/>
    <w:rsid w:val="005C3CD5"/>
    <w:rsid w:val="005C4E3C"/>
    <w:rsid w:val="005C7E09"/>
    <w:rsid w:val="005D0536"/>
    <w:rsid w:val="005D6CF9"/>
    <w:rsid w:val="005E284F"/>
    <w:rsid w:val="005F4FC3"/>
    <w:rsid w:val="005F5740"/>
    <w:rsid w:val="005F7DA8"/>
    <w:rsid w:val="006007E8"/>
    <w:rsid w:val="006045CB"/>
    <w:rsid w:val="00605571"/>
    <w:rsid w:val="0060686B"/>
    <w:rsid w:val="00622E3A"/>
    <w:rsid w:val="00623B01"/>
    <w:rsid w:val="006351FE"/>
    <w:rsid w:val="0064043A"/>
    <w:rsid w:val="00644C94"/>
    <w:rsid w:val="00646475"/>
    <w:rsid w:val="006506A9"/>
    <w:rsid w:val="00661D82"/>
    <w:rsid w:val="00680A0B"/>
    <w:rsid w:val="006829B1"/>
    <w:rsid w:val="00685904"/>
    <w:rsid w:val="006977D8"/>
    <w:rsid w:val="006A53EB"/>
    <w:rsid w:val="006A5B08"/>
    <w:rsid w:val="006A6B03"/>
    <w:rsid w:val="006B4FF6"/>
    <w:rsid w:val="006C4018"/>
    <w:rsid w:val="006D012B"/>
    <w:rsid w:val="006D23C7"/>
    <w:rsid w:val="006E0690"/>
    <w:rsid w:val="006E07B9"/>
    <w:rsid w:val="006E7908"/>
    <w:rsid w:val="006F174F"/>
    <w:rsid w:val="006F393F"/>
    <w:rsid w:val="006F3C64"/>
    <w:rsid w:val="006F4242"/>
    <w:rsid w:val="006F78EF"/>
    <w:rsid w:val="00701B35"/>
    <w:rsid w:val="0070306F"/>
    <w:rsid w:val="0070323D"/>
    <w:rsid w:val="007038C5"/>
    <w:rsid w:val="00703F2A"/>
    <w:rsid w:val="00704492"/>
    <w:rsid w:val="00705104"/>
    <w:rsid w:val="007053C7"/>
    <w:rsid w:val="007071D6"/>
    <w:rsid w:val="00711337"/>
    <w:rsid w:val="00720B41"/>
    <w:rsid w:val="007243B8"/>
    <w:rsid w:val="00724B58"/>
    <w:rsid w:val="0072613B"/>
    <w:rsid w:val="00726844"/>
    <w:rsid w:val="0073031C"/>
    <w:rsid w:val="007303EC"/>
    <w:rsid w:val="00731633"/>
    <w:rsid w:val="00731B49"/>
    <w:rsid w:val="007327ED"/>
    <w:rsid w:val="00737621"/>
    <w:rsid w:val="0075234B"/>
    <w:rsid w:val="007560A4"/>
    <w:rsid w:val="00761225"/>
    <w:rsid w:val="007761FA"/>
    <w:rsid w:val="0077732E"/>
    <w:rsid w:val="00783154"/>
    <w:rsid w:val="007915D1"/>
    <w:rsid w:val="00791B2D"/>
    <w:rsid w:val="0079433F"/>
    <w:rsid w:val="007948C5"/>
    <w:rsid w:val="00797E19"/>
    <w:rsid w:val="007A00C8"/>
    <w:rsid w:val="007A46C7"/>
    <w:rsid w:val="007A5831"/>
    <w:rsid w:val="007B09BB"/>
    <w:rsid w:val="007B1B38"/>
    <w:rsid w:val="007C3AB9"/>
    <w:rsid w:val="007C6040"/>
    <w:rsid w:val="007D1A08"/>
    <w:rsid w:val="007D5FEE"/>
    <w:rsid w:val="007D68BD"/>
    <w:rsid w:val="007E14FC"/>
    <w:rsid w:val="007E4D63"/>
    <w:rsid w:val="007F166A"/>
    <w:rsid w:val="008000E6"/>
    <w:rsid w:val="008013D1"/>
    <w:rsid w:val="00806AE4"/>
    <w:rsid w:val="008121B4"/>
    <w:rsid w:val="00820A82"/>
    <w:rsid w:val="00827B3E"/>
    <w:rsid w:val="008327AB"/>
    <w:rsid w:val="00836C38"/>
    <w:rsid w:val="00840038"/>
    <w:rsid w:val="0084298F"/>
    <w:rsid w:val="0084581F"/>
    <w:rsid w:val="00851CDA"/>
    <w:rsid w:val="0085740C"/>
    <w:rsid w:val="00862B8F"/>
    <w:rsid w:val="00864BA8"/>
    <w:rsid w:val="0087075D"/>
    <w:rsid w:val="0087329B"/>
    <w:rsid w:val="00873463"/>
    <w:rsid w:val="00875789"/>
    <w:rsid w:val="0087757C"/>
    <w:rsid w:val="00880CCA"/>
    <w:rsid w:val="00896115"/>
    <w:rsid w:val="008A6EE3"/>
    <w:rsid w:val="008B75C9"/>
    <w:rsid w:val="008C1E96"/>
    <w:rsid w:val="008C42ED"/>
    <w:rsid w:val="008D0FB8"/>
    <w:rsid w:val="008D23F9"/>
    <w:rsid w:val="008D37A0"/>
    <w:rsid w:val="008D7496"/>
    <w:rsid w:val="008E1988"/>
    <w:rsid w:val="008E1D1F"/>
    <w:rsid w:val="008E65B5"/>
    <w:rsid w:val="008F72C3"/>
    <w:rsid w:val="009002CB"/>
    <w:rsid w:val="009048A8"/>
    <w:rsid w:val="0090626F"/>
    <w:rsid w:val="00907214"/>
    <w:rsid w:val="009103D7"/>
    <w:rsid w:val="009133D6"/>
    <w:rsid w:val="00915586"/>
    <w:rsid w:val="0091584B"/>
    <w:rsid w:val="00925515"/>
    <w:rsid w:val="00930657"/>
    <w:rsid w:val="009307FA"/>
    <w:rsid w:val="00930AC5"/>
    <w:rsid w:val="009339E4"/>
    <w:rsid w:val="00933C80"/>
    <w:rsid w:val="00952348"/>
    <w:rsid w:val="00952698"/>
    <w:rsid w:val="00954F99"/>
    <w:rsid w:val="00955011"/>
    <w:rsid w:val="0095518C"/>
    <w:rsid w:val="00955C53"/>
    <w:rsid w:val="00956687"/>
    <w:rsid w:val="009679C2"/>
    <w:rsid w:val="00984C6B"/>
    <w:rsid w:val="00985823"/>
    <w:rsid w:val="009863F2"/>
    <w:rsid w:val="0099183F"/>
    <w:rsid w:val="00992DCA"/>
    <w:rsid w:val="00996E69"/>
    <w:rsid w:val="009A632A"/>
    <w:rsid w:val="009B01BA"/>
    <w:rsid w:val="009B0E85"/>
    <w:rsid w:val="009B76E7"/>
    <w:rsid w:val="009C0A04"/>
    <w:rsid w:val="009D206D"/>
    <w:rsid w:val="009D492A"/>
    <w:rsid w:val="009E5917"/>
    <w:rsid w:val="009F32B3"/>
    <w:rsid w:val="009F365A"/>
    <w:rsid w:val="009F4629"/>
    <w:rsid w:val="009F48D2"/>
    <w:rsid w:val="009F4AE1"/>
    <w:rsid w:val="009F4D18"/>
    <w:rsid w:val="00A12A88"/>
    <w:rsid w:val="00A12BC6"/>
    <w:rsid w:val="00A2283F"/>
    <w:rsid w:val="00A22CAF"/>
    <w:rsid w:val="00A26C75"/>
    <w:rsid w:val="00A3288F"/>
    <w:rsid w:val="00A33CCD"/>
    <w:rsid w:val="00A42667"/>
    <w:rsid w:val="00A53413"/>
    <w:rsid w:val="00A5465A"/>
    <w:rsid w:val="00A64A33"/>
    <w:rsid w:val="00A70D97"/>
    <w:rsid w:val="00A864BC"/>
    <w:rsid w:val="00A92EC4"/>
    <w:rsid w:val="00A96140"/>
    <w:rsid w:val="00AA1AAB"/>
    <w:rsid w:val="00AB2593"/>
    <w:rsid w:val="00AD003D"/>
    <w:rsid w:val="00AD673E"/>
    <w:rsid w:val="00AE04E5"/>
    <w:rsid w:val="00AE5735"/>
    <w:rsid w:val="00AF0CCE"/>
    <w:rsid w:val="00AF10F6"/>
    <w:rsid w:val="00AF3E39"/>
    <w:rsid w:val="00AF6DFF"/>
    <w:rsid w:val="00AF7668"/>
    <w:rsid w:val="00B0467E"/>
    <w:rsid w:val="00B0548E"/>
    <w:rsid w:val="00B05583"/>
    <w:rsid w:val="00B05721"/>
    <w:rsid w:val="00B05AAB"/>
    <w:rsid w:val="00B1184B"/>
    <w:rsid w:val="00B12E8C"/>
    <w:rsid w:val="00B14BDC"/>
    <w:rsid w:val="00B1529B"/>
    <w:rsid w:val="00B238EF"/>
    <w:rsid w:val="00B24F25"/>
    <w:rsid w:val="00B33B1D"/>
    <w:rsid w:val="00B47E7A"/>
    <w:rsid w:val="00B50211"/>
    <w:rsid w:val="00B520C4"/>
    <w:rsid w:val="00B56B8B"/>
    <w:rsid w:val="00B575AD"/>
    <w:rsid w:val="00B65647"/>
    <w:rsid w:val="00B65739"/>
    <w:rsid w:val="00B66F5D"/>
    <w:rsid w:val="00B7096E"/>
    <w:rsid w:val="00B713A8"/>
    <w:rsid w:val="00B726DB"/>
    <w:rsid w:val="00B76630"/>
    <w:rsid w:val="00B772E1"/>
    <w:rsid w:val="00B8199C"/>
    <w:rsid w:val="00B85229"/>
    <w:rsid w:val="00B92928"/>
    <w:rsid w:val="00B95934"/>
    <w:rsid w:val="00BA50EE"/>
    <w:rsid w:val="00BA5E6A"/>
    <w:rsid w:val="00BA7B25"/>
    <w:rsid w:val="00BB1559"/>
    <w:rsid w:val="00BB6668"/>
    <w:rsid w:val="00BC3A34"/>
    <w:rsid w:val="00BC5F9B"/>
    <w:rsid w:val="00BC697E"/>
    <w:rsid w:val="00BC7054"/>
    <w:rsid w:val="00BD1313"/>
    <w:rsid w:val="00BD311A"/>
    <w:rsid w:val="00BD409B"/>
    <w:rsid w:val="00BD4759"/>
    <w:rsid w:val="00BE160C"/>
    <w:rsid w:val="00BE3B23"/>
    <w:rsid w:val="00BE44C2"/>
    <w:rsid w:val="00BE5255"/>
    <w:rsid w:val="00BE7AF4"/>
    <w:rsid w:val="00BF1329"/>
    <w:rsid w:val="00BF2017"/>
    <w:rsid w:val="00C02B46"/>
    <w:rsid w:val="00C03FFE"/>
    <w:rsid w:val="00C064E5"/>
    <w:rsid w:val="00C075CC"/>
    <w:rsid w:val="00C1434A"/>
    <w:rsid w:val="00C17E04"/>
    <w:rsid w:val="00C26F93"/>
    <w:rsid w:val="00C27A7D"/>
    <w:rsid w:val="00C308A9"/>
    <w:rsid w:val="00C3256F"/>
    <w:rsid w:val="00C331A9"/>
    <w:rsid w:val="00C338D0"/>
    <w:rsid w:val="00C33CF5"/>
    <w:rsid w:val="00C345F3"/>
    <w:rsid w:val="00C469DF"/>
    <w:rsid w:val="00C6111B"/>
    <w:rsid w:val="00C65A9E"/>
    <w:rsid w:val="00C66410"/>
    <w:rsid w:val="00C67C3A"/>
    <w:rsid w:val="00C71BE8"/>
    <w:rsid w:val="00C72B1A"/>
    <w:rsid w:val="00C84EA3"/>
    <w:rsid w:val="00C9156D"/>
    <w:rsid w:val="00C92231"/>
    <w:rsid w:val="00CB26A1"/>
    <w:rsid w:val="00CB6217"/>
    <w:rsid w:val="00CC57D8"/>
    <w:rsid w:val="00CC76FC"/>
    <w:rsid w:val="00CD1849"/>
    <w:rsid w:val="00CE163B"/>
    <w:rsid w:val="00CE185A"/>
    <w:rsid w:val="00CE282E"/>
    <w:rsid w:val="00CE50F5"/>
    <w:rsid w:val="00CF0087"/>
    <w:rsid w:val="00CF02AC"/>
    <w:rsid w:val="00CF25F8"/>
    <w:rsid w:val="00D0077E"/>
    <w:rsid w:val="00D0164B"/>
    <w:rsid w:val="00D13B49"/>
    <w:rsid w:val="00D162B3"/>
    <w:rsid w:val="00D174CA"/>
    <w:rsid w:val="00D177A1"/>
    <w:rsid w:val="00D17A01"/>
    <w:rsid w:val="00D20B7A"/>
    <w:rsid w:val="00D3085A"/>
    <w:rsid w:val="00D3294D"/>
    <w:rsid w:val="00D37DDC"/>
    <w:rsid w:val="00D4300C"/>
    <w:rsid w:val="00D43B6A"/>
    <w:rsid w:val="00D529C0"/>
    <w:rsid w:val="00D578B2"/>
    <w:rsid w:val="00D657ED"/>
    <w:rsid w:val="00D67BA8"/>
    <w:rsid w:val="00D718F0"/>
    <w:rsid w:val="00D71942"/>
    <w:rsid w:val="00D736E3"/>
    <w:rsid w:val="00D8618C"/>
    <w:rsid w:val="00D9267B"/>
    <w:rsid w:val="00D97024"/>
    <w:rsid w:val="00D9746C"/>
    <w:rsid w:val="00DA1E50"/>
    <w:rsid w:val="00DB4AE4"/>
    <w:rsid w:val="00DB6FB6"/>
    <w:rsid w:val="00DC2CE2"/>
    <w:rsid w:val="00DC2FDD"/>
    <w:rsid w:val="00DC5977"/>
    <w:rsid w:val="00DD4502"/>
    <w:rsid w:val="00DD4E5C"/>
    <w:rsid w:val="00DD5EF0"/>
    <w:rsid w:val="00DD6F51"/>
    <w:rsid w:val="00DD74B5"/>
    <w:rsid w:val="00DE0326"/>
    <w:rsid w:val="00DE0495"/>
    <w:rsid w:val="00DE177A"/>
    <w:rsid w:val="00DE341C"/>
    <w:rsid w:val="00DE6331"/>
    <w:rsid w:val="00DF749F"/>
    <w:rsid w:val="00E00394"/>
    <w:rsid w:val="00E24FF7"/>
    <w:rsid w:val="00E25A30"/>
    <w:rsid w:val="00E41950"/>
    <w:rsid w:val="00E43948"/>
    <w:rsid w:val="00E44D06"/>
    <w:rsid w:val="00E46762"/>
    <w:rsid w:val="00E57D83"/>
    <w:rsid w:val="00E621E9"/>
    <w:rsid w:val="00E6310D"/>
    <w:rsid w:val="00E907BB"/>
    <w:rsid w:val="00E96637"/>
    <w:rsid w:val="00EA25C1"/>
    <w:rsid w:val="00EA39DE"/>
    <w:rsid w:val="00EA6BE6"/>
    <w:rsid w:val="00EB121B"/>
    <w:rsid w:val="00EB3360"/>
    <w:rsid w:val="00EB696A"/>
    <w:rsid w:val="00EC06BC"/>
    <w:rsid w:val="00EC167A"/>
    <w:rsid w:val="00EC5DD7"/>
    <w:rsid w:val="00ED347E"/>
    <w:rsid w:val="00ED7441"/>
    <w:rsid w:val="00EE2BD1"/>
    <w:rsid w:val="00EE337D"/>
    <w:rsid w:val="00EE5DC5"/>
    <w:rsid w:val="00EF7B81"/>
    <w:rsid w:val="00F0170C"/>
    <w:rsid w:val="00F05EB0"/>
    <w:rsid w:val="00F11BF7"/>
    <w:rsid w:val="00F24C87"/>
    <w:rsid w:val="00F26DC0"/>
    <w:rsid w:val="00F30680"/>
    <w:rsid w:val="00F34C66"/>
    <w:rsid w:val="00F44C3D"/>
    <w:rsid w:val="00F45361"/>
    <w:rsid w:val="00F52E9E"/>
    <w:rsid w:val="00F53CC4"/>
    <w:rsid w:val="00F5740A"/>
    <w:rsid w:val="00F57C09"/>
    <w:rsid w:val="00F60A34"/>
    <w:rsid w:val="00F61CB4"/>
    <w:rsid w:val="00F650B4"/>
    <w:rsid w:val="00F75B8D"/>
    <w:rsid w:val="00F76301"/>
    <w:rsid w:val="00F76D88"/>
    <w:rsid w:val="00F775A5"/>
    <w:rsid w:val="00F82AA1"/>
    <w:rsid w:val="00F83C50"/>
    <w:rsid w:val="00F856F0"/>
    <w:rsid w:val="00F92736"/>
    <w:rsid w:val="00F92964"/>
    <w:rsid w:val="00F92AC0"/>
    <w:rsid w:val="00FB01BA"/>
    <w:rsid w:val="00FB213E"/>
    <w:rsid w:val="00FB5187"/>
    <w:rsid w:val="00FB637B"/>
    <w:rsid w:val="00FB686A"/>
    <w:rsid w:val="00FC01D1"/>
    <w:rsid w:val="00FC1FA2"/>
    <w:rsid w:val="00FC6643"/>
    <w:rsid w:val="00FD212F"/>
    <w:rsid w:val="00FD5D80"/>
    <w:rsid w:val="00FD6443"/>
    <w:rsid w:val="00FD76BE"/>
    <w:rsid w:val="00FE1915"/>
    <w:rsid w:val="00FE41CB"/>
    <w:rsid w:val="00FF282F"/>
    <w:rsid w:val="00FF49C7"/>
    <w:rsid w:val="00FF6510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65A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65A9E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A3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adri.arshad7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hbanarsha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88D0-82BA-473F-94C7-DFB00485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</dc:creator>
  <cp:keywords/>
  <dc:description/>
  <cp:lastModifiedBy>User</cp:lastModifiedBy>
  <cp:revision>70</cp:revision>
  <dcterms:created xsi:type="dcterms:W3CDTF">2011-01-26T16:39:00Z</dcterms:created>
  <dcterms:modified xsi:type="dcterms:W3CDTF">2021-07-09T16:07:00Z</dcterms:modified>
</cp:coreProperties>
</file>