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B4" w:rsidRDefault="00D843F3">
      <w:pPr>
        <w:jc w:val="right"/>
        <w:rPr>
          <w:lang w:val="en-US"/>
        </w:rPr>
      </w:pPr>
      <w:r>
        <w:rPr>
          <w:lang w:val="en-US"/>
        </w:rPr>
        <w:t>May 2012</w:t>
      </w:r>
    </w:p>
    <w:p w:rsidR="003405B4" w:rsidRDefault="003405B4">
      <w:pPr>
        <w:pStyle w:val="Titre7"/>
        <w:rPr>
          <w:u w:val="single"/>
        </w:rPr>
      </w:pPr>
      <w:r>
        <w:rPr>
          <w:u w:val="single"/>
        </w:rPr>
        <w:t>CURRICULUM VITAE</w:t>
      </w:r>
    </w:p>
    <w:p w:rsidR="003405B4" w:rsidRDefault="003405B4">
      <w:pPr>
        <w:rPr>
          <w:lang w:val="en-US"/>
        </w:rPr>
      </w:pPr>
    </w:p>
    <w:p w:rsidR="003405B4" w:rsidRDefault="003405B4">
      <w:pPr>
        <w:rPr>
          <w:lang w:val="en-US"/>
        </w:rPr>
      </w:pPr>
    </w:p>
    <w:p w:rsidR="003405B4" w:rsidRDefault="003405B4">
      <w:pPr>
        <w:rPr>
          <w:lang w:val="en-US"/>
        </w:rPr>
      </w:pPr>
      <w:r>
        <w:rPr>
          <w:b/>
          <w:bCs/>
          <w:lang w:val="en-US"/>
        </w:rPr>
        <w:t>NAME:</w:t>
      </w:r>
      <w:r>
        <w:rPr>
          <w:lang w:val="en-US"/>
        </w:rPr>
        <w:t xml:space="preserve"> </w:t>
      </w:r>
      <w:r>
        <w:rPr>
          <w:lang w:val="en-US"/>
        </w:rPr>
        <w:tab/>
        <w:t>SUZUKI, Yuko</w:t>
      </w:r>
    </w:p>
    <w:p w:rsidR="003405B4" w:rsidRDefault="003405B4">
      <w:pPr>
        <w:rPr>
          <w:lang w:val="en-US"/>
        </w:rPr>
      </w:pPr>
      <w:r>
        <w:rPr>
          <w:b/>
          <w:bCs/>
          <w:lang w:val="en-US"/>
        </w:rPr>
        <w:t>SEX:</w:t>
      </w:r>
      <w:r>
        <w:rPr>
          <w:lang w:val="en-US"/>
        </w:rPr>
        <w:t xml:space="preserve"> </w:t>
      </w:r>
      <w:r>
        <w:rPr>
          <w:lang w:val="en-US"/>
        </w:rPr>
        <w:tab/>
      </w:r>
      <w:r>
        <w:rPr>
          <w:lang w:val="en-US"/>
        </w:rPr>
        <w:tab/>
        <w:t>Female</w:t>
      </w:r>
    </w:p>
    <w:p w:rsidR="003405B4" w:rsidRDefault="003405B4">
      <w:pPr>
        <w:rPr>
          <w:lang w:val="en-US"/>
        </w:rPr>
      </w:pPr>
    </w:p>
    <w:p w:rsidR="003405B4" w:rsidRDefault="003405B4" w:rsidP="003A6230">
      <w:pPr>
        <w:rPr>
          <w:b/>
          <w:bCs/>
          <w:lang w:val="en-US"/>
        </w:rPr>
      </w:pPr>
      <w:r>
        <w:rPr>
          <w:b/>
          <w:bCs/>
          <w:lang w:val="en-US"/>
        </w:rPr>
        <w:t>CURRENT POSITION</w:t>
      </w:r>
      <w:r w:rsidR="002C50C5">
        <w:rPr>
          <w:b/>
          <w:bCs/>
          <w:lang w:val="en-US"/>
        </w:rPr>
        <w:t xml:space="preserve"> (from </w:t>
      </w:r>
      <w:r w:rsidR="003A6230">
        <w:rPr>
          <w:b/>
          <w:bCs/>
          <w:lang w:val="en-US"/>
        </w:rPr>
        <w:t xml:space="preserve">June </w:t>
      </w:r>
      <w:r w:rsidR="002C50C5">
        <w:rPr>
          <w:b/>
          <w:bCs/>
          <w:lang w:val="en-US"/>
        </w:rPr>
        <w:t>2011)</w:t>
      </w:r>
      <w:r>
        <w:rPr>
          <w:b/>
          <w:bCs/>
          <w:lang w:val="en-US"/>
        </w:rPr>
        <w:t>:</w:t>
      </w:r>
    </w:p>
    <w:p w:rsidR="003405B4" w:rsidRDefault="000206AA" w:rsidP="00D843F3">
      <w:pPr>
        <w:rPr>
          <w:lang w:val="en-US"/>
        </w:rPr>
      </w:pPr>
      <w:r>
        <w:rPr>
          <w:lang w:val="en-US"/>
        </w:rPr>
        <w:t xml:space="preserve">Post doctor </w:t>
      </w:r>
      <w:r w:rsidR="00D843F3">
        <w:rPr>
          <w:lang w:val="en-US"/>
        </w:rPr>
        <w:t>attached</w:t>
      </w:r>
      <w:r>
        <w:rPr>
          <w:lang w:val="en-US"/>
        </w:rPr>
        <w:t xml:space="preserve"> to the “monde </w:t>
      </w:r>
      <w:proofErr w:type="spellStart"/>
      <w:r>
        <w:rPr>
          <w:lang w:val="en-US"/>
        </w:rPr>
        <w:t>iranien</w:t>
      </w:r>
      <w:proofErr w:type="spellEnd"/>
      <w:r>
        <w:rPr>
          <w:lang w:val="en-US"/>
        </w:rPr>
        <w:t xml:space="preserve"> et </w:t>
      </w:r>
      <w:proofErr w:type="spellStart"/>
      <w:r>
        <w:rPr>
          <w:lang w:val="en-US"/>
        </w:rPr>
        <w:t>indien</w:t>
      </w:r>
      <w:proofErr w:type="spellEnd"/>
      <w:r>
        <w:rPr>
          <w:lang w:val="en-US"/>
        </w:rPr>
        <w:t xml:space="preserve">” of the National Science </w:t>
      </w:r>
      <w:proofErr w:type="spellStart"/>
      <w:r>
        <w:rPr>
          <w:lang w:val="en-US"/>
        </w:rPr>
        <w:t>Rsearch</w:t>
      </w:r>
      <w:proofErr w:type="spellEnd"/>
      <w:r>
        <w:rPr>
          <w:lang w:val="en-US"/>
        </w:rPr>
        <w:t xml:space="preserve"> Center (CNRS)</w:t>
      </w:r>
    </w:p>
    <w:p w:rsidR="000206AA" w:rsidRDefault="000206AA" w:rsidP="000206AA">
      <w:pPr>
        <w:rPr>
          <w:lang w:val="en-US" w:bidi="ar-SA"/>
        </w:rPr>
      </w:pPr>
    </w:p>
    <w:p w:rsidR="002C50C5" w:rsidRPr="002C50C5" w:rsidRDefault="002C50C5">
      <w:pPr>
        <w:rPr>
          <w:lang w:bidi="ar-SA"/>
        </w:rPr>
      </w:pPr>
      <w:r w:rsidRPr="002C50C5">
        <w:rPr>
          <w:lang w:bidi="ar-SA"/>
        </w:rPr>
        <w:t>27 rue Paul Bert</w:t>
      </w:r>
    </w:p>
    <w:p w:rsidR="002C50C5" w:rsidRDefault="002C50C5" w:rsidP="002C50C5">
      <w:pPr>
        <w:rPr>
          <w:lang w:bidi="ar-SA"/>
        </w:rPr>
      </w:pPr>
      <w:r w:rsidRPr="002C50C5">
        <w:rPr>
          <w:lang w:bidi="ar-SA"/>
        </w:rPr>
        <w:t>94204 Ivry-sur-</w:t>
      </w:r>
      <w:proofErr w:type="spellStart"/>
      <w:r w:rsidRPr="002C50C5">
        <w:rPr>
          <w:lang w:bidi="ar-SA"/>
        </w:rPr>
        <w:t>Seube</w:t>
      </w:r>
      <w:proofErr w:type="spellEnd"/>
    </w:p>
    <w:p w:rsidR="003405B4" w:rsidRDefault="003405B4" w:rsidP="002C50C5">
      <w:pPr>
        <w:rPr>
          <w:lang w:val="en-US" w:bidi="ar-SA"/>
        </w:rPr>
      </w:pPr>
      <w:r>
        <w:rPr>
          <w:lang w:val="en-US" w:bidi="ar-SA"/>
        </w:rPr>
        <w:t>France</w:t>
      </w:r>
    </w:p>
    <w:p w:rsidR="003405B4" w:rsidRDefault="003405B4" w:rsidP="002C50C5">
      <w:pPr>
        <w:rPr>
          <w:lang w:val="en-US" w:bidi="ar-SA"/>
        </w:rPr>
      </w:pPr>
      <w:proofErr w:type="gramStart"/>
      <w:r>
        <w:rPr>
          <w:lang w:val="en-US" w:bidi="ar-SA"/>
        </w:rPr>
        <w:t>Tel.</w:t>
      </w:r>
      <w:proofErr w:type="gramEnd"/>
      <w:r>
        <w:rPr>
          <w:lang w:val="en-US" w:bidi="ar-SA"/>
        </w:rPr>
        <w:t xml:space="preserve"> </w:t>
      </w:r>
      <w:r w:rsidR="002C50C5">
        <w:rPr>
          <w:lang w:val="en-US" w:bidi="ar-SA"/>
        </w:rPr>
        <w:t xml:space="preserve"> </w:t>
      </w:r>
      <w:r>
        <w:rPr>
          <w:lang w:val="en-US" w:bidi="ar-SA"/>
        </w:rPr>
        <w:t>+33-1-49</w:t>
      </w:r>
      <w:r w:rsidR="002C50C5">
        <w:rPr>
          <w:lang w:val="en-US" w:bidi="ar-SA"/>
        </w:rPr>
        <w:t>604005</w:t>
      </w:r>
    </w:p>
    <w:p w:rsidR="003405B4" w:rsidRDefault="003405B4" w:rsidP="002C50C5">
      <w:pPr>
        <w:rPr>
          <w:lang w:val="en-US" w:bidi="ar-SA"/>
        </w:rPr>
      </w:pPr>
      <w:proofErr w:type="gramStart"/>
      <w:r>
        <w:rPr>
          <w:lang w:val="en-US" w:bidi="ar-SA"/>
        </w:rPr>
        <w:t>Fax.</w:t>
      </w:r>
      <w:proofErr w:type="gramEnd"/>
      <w:r>
        <w:rPr>
          <w:lang w:val="en-US" w:bidi="ar-SA"/>
        </w:rPr>
        <w:t xml:space="preserve"> +33-1-45</w:t>
      </w:r>
      <w:r w:rsidR="002C50C5">
        <w:rPr>
          <w:lang w:val="en-US" w:bidi="ar-SA"/>
        </w:rPr>
        <w:t>21</w:t>
      </w:r>
      <w:r>
        <w:rPr>
          <w:lang w:val="en-US" w:bidi="ar-SA"/>
        </w:rPr>
        <w:t>9</w:t>
      </w:r>
      <w:r w:rsidR="002C50C5">
        <w:rPr>
          <w:lang w:val="en-US" w:bidi="ar-SA"/>
        </w:rPr>
        <w:t>4</w:t>
      </w:r>
      <w:r>
        <w:rPr>
          <w:lang w:val="en-US" w:bidi="ar-SA"/>
        </w:rPr>
        <w:t>1</w:t>
      </w:r>
      <w:r w:rsidR="002C50C5">
        <w:rPr>
          <w:lang w:val="en-US" w:bidi="ar-SA"/>
        </w:rPr>
        <w:t>9</w:t>
      </w:r>
    </w:p>
    <w:p w:rsidR="003405B4" w:rsidRDefault="003405B4">
      <w:pPr>
        <w:rPr>
          <w:lang w:val="en-US"/>
        </w:rPr>
      </w:pPr>
    </w:p>
    <w:p w:rsidR="003405B4" w:rsidRDefault="003405B4">
      <w:pPr>
        <w:rPr>
          <w:b/>
          <w:bCs/>
          <w:lang w:val="en-US"/>
        </w:rPr>
      </w:pPr>
      <w:r>
        <w:rPr>
          <w:b/>
          <w:bCs/>
          <w:lang w:val="en-US"/>
        </w:rPr>
        <w:t xml:space="preserve">HOME ADDRESS: </w:t>
      </w:r>
    </w:p>
    <w:p w:rsidR="003405B4" w:rsidRPr="00D843F3" w:rsidRDefault="003405B4">
      <w:pPr>
        <w:rPr>
          <w:lang w:bidi="ar-SA"/>
        </w:rPr>
      </w:pPr>
      <w:r w:rsidRPr="00D843F3">
        <w:t xml:space="preserve">Apt. Fuchsias </w:t>
      </w:r>
      <w:r w:rsidRPr="00D843F3">
        <w:rPr>
          <w:lang w:bidi="ar-SA"/>
        </w:rPr>
        <w:t xml:space="preserve">110, </w:t>
      </w:r>
    </w:p>
    <w:p w:rsidR="003405B4" w:rsidRPr="00D843F3" w:rsidRDefault="003405B4">
      <w:pPr>
        <w:rPr>
          <w:lang w:bidi="ar-SA"/>
        </w:rPr>
      </w:pPr>
      <w:r w:rsidRPr="00D843F3">
        <w:rPr>
          <w:lang w:bidi="ar-SA"/>
        </w:rPr>
        <w:t>18, Corniche André de Joly</w:t>
      </w:r>
    </w:p>
    <w:p w:rsidR="003405B4" w:rsidRDefault="003405B4">
      <w:pPr>
        <w:rPr>
          <w:lang w:val="en-US" w:bidi="ar-SA"/>
        </w:rPr>
      </w:pPr>
      <w:r>
        <w:rPr>
          <w:lang w:val="en-US" w:bidi="ar-SA"/>
        </w:rPr>
        <w:t>06300 Nice</w:t>
      </w:r>
    </w:p>
    <w:p w:rsidR="003405B4" w:rsidRDefault="003405B4">
      <w:pPr>
        <w:rPr>
          <w:lang w:val="en-US" w:bidi="ar-SA"/>
        </w:rPr>
      </w:pPr>
      <w:r>
        <w:rPr>
          <w:lang w:val="en-US" w:bidi="ar-SA"/>
        </w:rPr>
        <w:t>France</w:t>
      </w:r>
    </w:p>
    <w:p w:rsidR="003405B4" w:rsidRDefault="003405B4">
      <w:pPr>
        <w:rPr>
          <w:lang w:val="en-US" w:bidi="ar-SA"/>
        </w:rPr>
      </w:pPr>
      <w:r>
        <w:rPr>
          <w:lang w:val="en-US" w:bidi="ar-SA"/>
        </w:rPr>
        <w:t>Tel. +33-4-93561693</w:t>
      </w:r>
    </w:p>
    <w:p w:rsidR="002C50C5" w:rsidRDefault="002C50C5">
      <w:pPr>
        <w:rPr>
          <w:lang w:val="en-US" w:bidi="ar-SA"/>
        </w:rPr>
      </w:pPr>
      <w:r>
        <w:rPr>
          <w:lang w:val="en-US" w:bidi="ar-SA"/>
        </w:rPr>
        <w:t>Mobile: +33-6-49623342</w:t>
      </w:r>
    </w:p>
    <w:p w:rsidR="003405B4" w:rsidRDefault="003405B4" w:rsidP="002C50C5">
      <w:pPr>
        <w:rPr>
          <w:lang w:val="en-US" w:bidi="ar-SA"/>
        </w:rPr>
      </w:pPr>
      <w:proofErr w:type="gramStart"/>
      <w:r>
        <w:rPr>
          <w:lang w:val="en-US" w:bidi="ar-SA"/>
        </w:rPr>
        <w:t>E-mail.</w:t>
      </w:r>
      <w:proofErr w:type="gramEnd"/>
      <w:r>
        <w:rPr>
          <w:lang w:val="en-US" w:bidi="ar-SA"/>
        </w:rPr>
        <w:t xml:space="preserve"> </w:t>
      </w:r>
      <w:r w:rsidR="002C50C5">
        <w:rPr>
          <w:lang w:val="en-US" w:bidi="ar-SA"/>
        </w:rPr>
        <w:t>oconcony</w:t>
      </w:r>
      <w:r>
        <w:rPr>
          <w:lang w:val="en-US" w:bidi="ar-SA"/>
        </w:rPr>
        <w:t>@</w:t>
      </w:r>
      <w:r w:rsidR="002C50C5">
        <w:rPr>
          <w:lang w:val="en-US" w:bidi="ar-SA"/>
        </w:rPr>
        <w:t>aol.com</w:t>
      </w:r>
    </w:p>
    <w:p w:rsidR="003405B4" w:rsidRDefault="003405B4">
      <w:pPr>
        <w:rPr>
          <w:lang w:val="en-US" w:bidi="ar-SA"/>
        </w:rPr>
      </w:pPr>
    </w:p>
    <w:p w:rsidR="003405B4" w:rsidRDefault="003405B4">
      <w:pPr>
        <w:pStyle w:val="Titre5"/>
        <w:spacing w:line="240" w:lineRule="auto"/>
        <w:rPr>
          <w:rFonts w:cs="Arial"/>
          <w:lang w:val="en-US" w:bidi="ar-SA"/>
        </w:rPr>
      </w:pPr>
      <w:r>
        <w:rPr>
          <w:rFonts w:cs="Arial"/>
          <w:lang w:val="en-US" w:bidi="ar-SA"/>
        </w:rPr>
        <w:t>FAMILY ADDRESS in JAPAN:</w:t>
      </w:r>
    </w:p>
    <w:p w:rsidR="003405B4" w:rsidRDefault="003405B4">
      <w:pPr>
        <w:pStyle w:val="Date"/>
      </w:pPr>
      <w:r>
        <w:t>SUZUKI, Teruko (my mother)</w:t>
      </w:r>
    </w:p>
    <w:p w:rsidR="003405B4" w:rsidRDefault="003405B4">
      <w:pPr>
        <w:pStyle w:val="Date"/>
      </w:pPr>
      <w:r>
        <w:t>4-18-14 Matsubara, Setagaya-</w:t>
      </w:r>
      <w:proofErr w:type="spellStart"/>
      <w:r>
        <w:t>ku</w:t>
      </w:r>
      <w:proofErr w:type="spellEnd"/>
    </w:p>
    <w:p w:rsidR="003405B4" w:rsidRDefault="003405B4">
      <w:pPr>
        <w:rPr>
          <w:lang w:val="en-US" w:bidi="ar-SA"/>
        </w:rPr>
      </w:pPr>
      <w:r>
        <w:rPr>
          <w:lang w:val="en-US" w:bidi="ar-SA"/>
        </w:rPr>
        <w:t>Tokyo 156-0043</w:t>
      </w:r>
    </w:p>
    <w:p w:rsidR="003405B4" w:rsidRDefault="003405B4">
      <w:pPr>
        <w:rPr>
          <w:lang w:val="en-US" w:bidi="ar-SA"/>
        </w:rPr>
      </w:pPr>
      <w:r>
        <w:rPr>
          <w:lang w:val="en-US" w:bidi="ar-SA"/>
        </w:rPr>
        <w:t>Tel. 03-3322 9571</w:t>
      </w:r>
    </w:p>
    <w:p w:rsidR="003405B4" w:rsidRDefault="003405B4">
      <w:pPr>
        <w:rPr>
          <w:lang w:val="en-US" w:bidi="ar-SA"/>
        </w:rPr>
      </w:pPr>
      <w:proofErr w:type="gramStart"/>
      <w:r>
        <w:rPr>
          <w:lang w:val="en-US" w:bidi="ar-SA"/>
        </w:rPr>
        <w:t>Fax.</w:t>
      </w:r>
      <w:proofErr w:type="gramEnd"/>
      <w:r>
        <w:rPr>
          <w:lang w:val="en-US" w:bidi="ar-SA"/>
        </w:rPr>
        <w:t xml:space="preserve"> 03-3322 9571</w:t>
      </w:r>
    </w:p>
    <w:p w:rsidR="003405B4" w:rsidRDefault="003405B4">
      <w:pPr>
        <w:rPr>
          <w:lang w:val="en-US"/>
        </w:rPr>
      </w:pPr>
    </w:p>
    <w:p w:rsidR="003405B4" w:rsidRDefault="003405B4">
      <w:pPr>
        <w:rPr>
          <w:b/>
          <w:bCs/>
          <w:lang w:val="en-US"/>
        </w:rPr>
      </w:pPr>
      <w:r>
        <w:rPr>
          <w:b/>
          <w:bCs/>
          <w:lang w:val="en-US"/>
        </w:rPr>
        <w:t>PERSONAL DATA:</w:t>
      </w:r>
    </w:p>
    <w:p w:rsidR="003405B4" w:rsidRDefault="003405B4">
      <w:pPr>
        <w:rPr>
          <w:lang w:val="en-US"/>
        </w:rPr>
      </w:pPr>
      <w:r>
        <w:rPr>
          <w:lang w:val="en-US"/>
        </w:rPr>
        <w:t>Born</w:t>
      </w:r>
      <w:r>
        <w:rPr>
          <w:lang w:val="en-US"/>
        </w:rPr>
        <w:tab/>
      </w:r>
      <w:r>
        <w:rPr>
          <w:lang w:val="en-US"/>
        </w:rPr>
        <w:tab/>
      </w:r>
      <w:r>
        <w:rPr>
          <w:lang w:val="en-US"/>
        </w:rPr>
        <w:tab/>
        <w:t>: July 19m 1960, in Tokyo, Japan</w:t>
      </w:r>
    </w:p>
    <w:p w:rsidR="003405B4" w:rsidRDefault="003405B4">
      <w:pPr>
        <w:rPr>
          <w:lang w:val="en-US"/>
        </w:rPr>
      </w:pPr>
      <w:r>
        <w:rPr>
          <w:lang w:val="en-US"/>
        </w:rPr>
        <w:t>Nationality</w:t>
      </w:r>
      <w:r>
        <w:rPr>
          <w:lang w:val="en-US"/>
        </w:rPr>
        <w:tab/>
      </w:r>
      <w:r>
        <w:rPr>
          <w:lang w:val="en-US"/>
        </w:rPr>
        <w:tab/>
        <w:t>: Japanese</w:t>
      </w:r>
    </w:p>
    <w:p w:rsidR="003405B4" w:rsidRDefault="003405B4" w:rsidP="00473D1A">
      <w:pPr>
        <w:rPr>
          <w:lang w:val="en-US"/>
        </w:rPr>
      </w:pPr>
      <w:r>
        <w:rPr>
          <w:lang w:val="en-US"/>
        </w:rPr>
        <w:t>Marital Status</w:t>
      </w:r>
      <w:r>
        <w:rPr>
          <w:lang w:val="en-US"/>
        </w:rPr>
        <w:tab/>
        <w:t xml:space="preserve">: </w:t>
      </w:r>
      <w:r w:rsidR="00473D1A">
        <w:rPr>
          <w:lang w:val="en-US"/>
        </w:rPr>
        <w:t>married</w:t>
      </w:r>
      <w:r>
        <w:rPr>
          <w:lang w:val="en-US"/>
        </w:rPr>
        <w:t>, no children</w:t>
      </w:r>
    </w:p>
    <w:p w:rsidR="003405B4" w:rsidRDefault="003405B4">
      <w:pPr>
        <w:rPr>
          <w:lang w:val="en-US"/>
        </w:rPr>
      </w:pPr>
    </w:p>
    <w:p w:rsidR="003405B4" w:rsidRDefault="003405B4">
      <w:pPr>
        <w:rPr>
          <w:b/>
          <w:bCs/>
          <w:lang w:val="en-US"/>
        </w:rPr>
      </w:pPr>
      <w:r>
        <w:rPr>
          <w:b/>
          <w:bCs/>
          <w:lang w:val="en-US"/>
        </w:rPr>
        <w:t>DEGREES:</w:t>
      </w:r>
    </w:p>
    <w:p w:rsidR="003405B4" w:rsidRDefault="003405B4">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382"/>
      </w:tblGrid>
      <w:tr w:rsidR="00473D1A" w:rsidRPr="00473D1A">
        <w:trPr>
          <w:trHeight w:val="348"/>
        </w:trPr>
        <w:tc>
          <w:tcPr>
            <w:tcW w:w="1440" w:type="dxa"/>
          </w:tcPr>
          <w:p w:rsidR="00473D1A" w:rsidRDefault="00473D1A" w:rsidP="00473D1A">
            <w:pPr>
              <w:rPr>
                <w:lang w:val="en-US"/>
              </w:rPr>
            </w:pPr>
            <w:r>
              <w:rPr>
                <w:lang w:val="en-US"/>
              </w:rPr>
              <w:t xml:space="preserve">2011 February </w:t>
            </w:r>
          </w:p>
        </w:tc>
        <w:tc>
          <w:tcPr>
            <w:tcW w:w="7382" w:type="dxa"/>
          </w:tcPr>
          <w:p w:rsidR="00473D1A" w:rsidRPr="00473D1A" w:rsidRDefault="00473D1A">
            <w:r w:rsidRPr="00473D1A">
              <w:t>P.H.D. in Social</w:t>
            </w:r>
            <w:r w:rsidRPr="00D843F3">
              <w:t xml:space="preserve"> </w:t>
            </w:r>
            <w:proofErr w:type="spellStart"/>
            <w:r w:rsidRPr="00D843F3">
              <w:t>Anthropology</w:t>
            </w:r>
            <w:proofErr w:type="spellEnd"/>
            <w:r w:rsidRPr="00473D1A">
              <w:t xml:space="preserve">, </w:t>
            </w:r>
            <w:r w:rsidRPr="00473D1A">
              <w:rPr>
                <w:lang w:bidi="ar-SA"/>
              </w:rPr>
              <w:t>École des Hautes Études en Sciences Sociales</w:t>
            </w:r>
            <w:r>
              <w:rPr>
                <w:lang w:bidi="ar-SA"/>
              </w:rPr>
              <w:t xml:space="preserve"> in Paris</w:t>
            </w:r>
          </w:p>
        </w:tc>
      </w:tr>
      <w:tr w:rsidR="003405B4" w:rsidRPr="00473D1A">
        <w:trPr>
          <w:trHeight w:val="348"/>
        </w:trPr>
        <w:tc>
          <w:tcPr>
            <w:tcW w:w="1440" w:type="dxa"/>
          </w:tcPr>
          <w:p w:rsidR="003405B4" w:rsidRDefault="003405B4">
            <w:pPr>
              <w:rPr>
                <w:lang w:val="en-US"/>
              </w:rPr>
            </w:pPr>
            <w:r>
              <w:rPr>
                <w:lang w:val="en-US"/>
              </w:rPr>
              <w:t>1997</w:t>
            </w:r>
          </w:p>
        </w:tc>
        <w:tc>
          <w:tcPr>
            <w:tcW w:w="7382" w:type="dxa"/>
          </w:tcPr>
          <w:p w:rsidR="003405B4" w:rsidRPr="00473D1A" w:rsidRDefault="003405B4">
            <w:r w:rsidRPr="00473D1A">
              <w:t>M.A. in Social</w:t>
            </w:r>
            <w:r w:rsidRPr="00D843F3">
              <w:t xml:space="preserve"> </w:t>
            </w:r>
            <w:proofErr w:type="spellStart"/>
            <w:r w:rsidRPr="00D843F3">
              <w:t>Anthropology</w:t>
            </w:r>
            <w:proofErr w:type="spellEnd"/>
            <w:r w:rsidRPr="00473D1A">
              <w:t xml:space="preserve"> </w:t>
            </w:r>
            <w:r w:rsidRPr="00473D1A">
              <w:rPr>
                <w:lang w:bidi="ar-SA"/>
              </w:rPr>
              <w:t>(Diplôme d’Études Approfondies d’Anthropologie Sociale), École des Hautes Études en Sciences Sociales</w:t>
            </w:r>
            <w:r w:rsidR="00473D1A" w:rsidRPr="00473D1A">
              <w:rPr>
                <w:lang w:bidi="ar-SA"/>
              </w:rPr>
              <w:t xml:space="preserve"> in Paris</w:t>
            </w:r>
          </w:p>
        </w:tc>
      </w:tr>
      <w:tr w:rsidR="003405B4" w:rsidRPr="00D843F3">
        <w:trPr>
          <w:trHeight w:val="463"/>
        </w:trPr>
        <w:tc>
          <w:tcPr>
            <w:tcW w:w="1440" w:type="dxa"/>
          </w:tcPr>
          <w:p w:rsidR="003405B4" w:rsidRDefault="003405B4">
            <w:pPr>
              <w:rPr>
                <w:lang w:val="en-US"/>
              </w:rPr>
            </w:pPr>
            <w:r>
              <w:rPr>
                <w:lang w:val="en-US"/>
              </w:rPr>
              <w:t>1996</w:t>
            </w:r>
          </w:p>
          <w:p w:rsidR="003405B4" w:rsidRDefault="003405B4">
            <w:pPr>
              <w:rPr>
                <w:lang w:val="en-US"/>
              </w:rPr>
            </w:pPr>
          </w:p>
        </w:tc>
        <w:tc>
          <w:tcPr>
            <w:tcW w:w="7382" w:type="dxa"/>
          </w:tcPr>
          <w:p w:rsidR="003405B4" w:rsidRDefault="003405B4">
            <w:pPr>
              <w:rPr>
                <w:lang w:val="en-US"/>
              </w:rPr>
            </w:pPr>
            <w:r>
              <w:rPr>
                <w:lang w:val="en-US" w:bidi="ar-SA"/>
              </w:rPr>
              <w:t>M.A. in Cultural Anthropology, Tehran University</w:t>
            </w:r>
            <w:r>
              <w:rPr>
                <w:lang w:val="en-US"/>
              </w:rPr>
              <w:t xml:space="preserve"> </w:t>
            </w:r>
          </w:p>
        </w:tc>
      </w:tr>
      <w:tr w:rsidR="003405B4" w:rsidRPr="00D843F3">
        <w:trPr>
          <w:trHeight w:val="397"/>
        </w:trPr>
        <w:tc>
          <w:tcPr>
            <w:tcW w:w="1440" w:type="dxa"/>
          </w:tcPr>
          <w:p w:rsidR="003405B4" w:rsidRDefault="003405B4">
            <w:pPr>
              <w:rPr>
                <w:lang w:val="en-US"/>
              </w:rPr>
            </w:pPr>
            <w:r>
              <w:rPr>
                <w:lang w:val="en-US"/>
              </w:rPr>
              <w:t>1986</w:t>
            </w:r>
          </w:p>
          <w:p w:rsidR="003405B4" w:rsidRDefault="003405B4">
            <w:pPr>
              <w:rPr>
                <w:lang w:val="en-US"/>
              </w:rPr>
            </w:pPr>
          </w:p>
        </w:tc>
        <w:tc>
          <w:tcPr>
            <w:tcW w:w="7382" w:type="dxa"/>
          </w:tcPr>
          <w:p w:rsidR="003405B4" w:rsidRDefault="003405B4">
            <w:pPr>
              <w:rPr>
                <w:lang w:val="en-US"/>
              </w:rPr>
            </w:pPr>
            <w:r>
              <w:rPr>
                <w:lang w:val="en-US" w:bidi="ar-SA"/>
              </w:rPr>
              <w:t xml:space="preserve">B.A. in Philosophy, </w:t>
            </w:r>
            <w:proofErr w:type="spellStart"/>
            <w:r>
              <w:rPr>
                <w:lang w:val="en-US" w:bidi="ar-SA"/>
              </w:rPr>
              <w:t>Gakushuin</w:t>
            </w:r>
            <w:proofErr w:type="spellEnd"/>
            <w:r>
              <w:rPr>
                <w:lang w:val="en-US" w:bidi="ar-SA"/>
              </w:rPr>
              <w:t xml:space="preserve"> University</w:t>
            </w:r>
            <w:r w:rsidR="00473D1A">
              <w:rPr>
                <w:lang w:val="en-US" w:bidi="ar-SA"/>
              </w:rPr>
              <w:t xml:space="preserve"> in Tokyo</w:t>
            </w:r>
          </w:p>
          <w:p w:rsidR="003405B4" w:rsidRDefault="003405B4">
            <w:pPr>
              <w:rPr>
                <w:lang w:val="en-US"/>
              </w:rPr>
            </w:pPr>
          </w:p>
        </w:tc>
      </w:tr>
    </w:tbl>
    <w:p w:rsidR="003405B4" w:rsidRDefault="003405B4">
      <w:pPr>
        <w:rPr>
          <w:lang w:val="en-US"/>
        </w:rPr>
      </w:pPr>
    </w:p>
    <w:p w:rsidR="003405B4" w:rsidRDefault="003405B4">
      <w:pPr>
        <w:rPr>
          <w:b/>
          <w:bCs/>
          <w:lang w:val="en-US"/>
        </w:rPr>
      </w:pPr>
      <w:r>
        <w:rPr>
          <w:b/>
          <w:bCs/>
          <w:lang w:val="en-US"/>
        </w:rPr>
        <w:lastRenderedPageBreak/>
        <w:t>RESEACH EXPERIENCES and ACADEMIC WORKS:</w:t>
      </w:r>
    </w:p>
    <w:p w:rsidR="003405B4" w:rsidRDefault="003405B4">
      <w:pPr>
        <w:rPr>
          <w:lang w:val="en-US"/>
        </w:rPr>
      </w:pPr>
    </w:p>
    <w:tbl>
      <w:tblPr>
        <w:tblW w:w="93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548"/>
      </w:tblGrid>
      <w:tr w:rsidR="00D843F3" w:rsidRPr="00D843F3">
        <w:trPr>
          <w:trHeight w:val="298"/>
        </w:trPr>
        <w:tc>
          <w:tcPr>
            <w:tcW w:w="1804" w:type="dxa"/>
          </w:tcPr>
          <w:p w:rsidR="00D843F3" w:rsidRDefault="00D843F3">
            <w:pPr>
              <w:rPr>
                <w:lang w:val="en-US"/>
              </w:rPr>
            </w:pPr>
            <w:r>
              <w:rPr>
                <w:lang w:val="en-US"/>
              </w:rPr>
              <w:t>2012 April for 4 years</w:t>
            </w:r>
          </w:p>
        </w:tc>
        <w:tc>
          <w:tcPr>
            <w:tcW w:w="7548" w:type="dxa"/>
          </w:tcPr>
          <w:p w:rsidR="00D843F3" w:rsidRDefault="00D843F3" w:rsidP="00205C18">
            <w:pPr>
              <w:rPr>
                <w:lang w:val="en-US"/>
              </w:rPr>
            </w:pPr>
            <w:r>
              <w:rPr>
                <w:lang w:val="en-US"/>
              </w:rPr>
              <w:t xml:space="preserve">Collaborator for a research program about the transformation of the Iranian social networking organized by Tomoko YAMAGISHI, professor of the University of Meiji in Japan </w:t>
            </w:r>
          </w:p>
        </w:tc>
      </w:tr>
      <w:tr w:rsidR="00D843F3" w:rsidRPr="00D843F3">
        <w:trPr>
          <w:trHeight w:val="298"/>
        </w:trPr>
        <w:tc>
          <w:tcPr>
            <w:tcW w:w="1804" w:type="dxa"/>
          </w:tcPr>
          <w:p w:rsidR="00D843F3" w:rsidRDefault="00D843F3">
            <w:pPr>
              <w:rPr>
                <w:lang w:val="en-US"/>
              </w:rPr>
            </w:pPr>
            <w:r>
              <w:rPr>
                <w:lang w:val="en-US"/>
              </w:rPr>
              <w:t>2011 September</w:t>
            </w:r>
          </w:p>
        </w:tc>
        <w:tc>
          <w:tcPr>
            <w:tcW w:w="7548" w:type="dxa"/>
          </w:tcPr>
          <w:p w:rsidR="00D843F3" w:rsidRDefault="00D843F3" w:rsidP="00205C18">
            <w:pPr>
              <w:rPr>
                <w:lang w:val="en-US"/>
              </w:rPr>
            </w:pPr>
            <w:r>
              <w:rPr>
                <w:lang w:val="en-US"/>
              </w:rPr>
              <w:t>Participation to the 7</w:t>
            </w:r>
            <w:r w:rsidRPr="00D843F3">
              <w:rPr>
                <w:vertAlign w:val="superscript"/>
                <w:lang w:val="en-US"/>
              </w:rPr>
              <w:t>th</w:t>
            </w:r>
            <w:r>
              <w:rPr>
                <w:lang w:val="en-US"/>
              </w:rPr>
              <w:t xml:space="preserve"> European Conference of Iranian Studies</w:t>
            </w:r>
          </w:p>
        </w:tc>
      </w:tr>
      <w:tr w:rsidR="00473D1A" w:rsidRPr="00D843F3">
        <w:trPr>
          <w:trHeight w:val="298"/>
        </w:trPr>
        <w:tc>
          <w:tcPr>
            <w:tcW w:w="1804" w:type="dxa"/>
          </w:tcPr>
          <w:p w:rsidR="00473D1A" w:rsidRDefault="00473D1A">
            <w:pPr>
              <w:rPr>
                <w:lang w:val="en-US"/>
              </w:rPr>
            </w:pPr>
            <w:r>
              <w:rPr>
                <w:lang w:val="en-US"/>
              </w:rPr>
              <w:t>2003 Jun -July</w:t>
            </w:r>
          </w:p>
        </w:tc>
        <w:tc>
          <w:tcPr>
            <w:tcW w:w="7548" w:type="dxa"/>
          </w:tcPr>
          <w:p w:rsidR="00473D1A" w:rsidRDefault="00473D1A" w:rsidP="00205C18">
            <w:pPr>
              <w:rPr>
                <w:lang w:val="en-US"/>
              </w:rPr>
            </w:pPr>
            <w:r>
              <w:rPr>
                <w:lang w:val="en-US"/>
              </w:rPr>
              <w:t xml:space="preserve">Field </w:t>
            </w:r>
            <w:r w:rsidR="004451D3">
              <w:rPr>
                <w:lang w:val="en-US"/>
              </w:rPr>
              <w:t>work</w:t>
            </w:r>
            <w:r>
              <w:rPr>
                <w:lang w:val="en-US"/>
              </w:rPr>
              <w:t xml:space="preserve"> in Tehran, Qom, Mashhad, Yazd</w:t>
            </w:r>
            <w:r w:rsidR="00205C18">
              <w:rPr>
                <w:lang w:val="en-US"/>
              </w:rPr>
              <w:t xml:space="preserve"> and</w:t>
            </w:r>
            <w:r>
              <w:rPr>
                <w:lang w:val="en-US"/>
              </w:rPr>
              <w:t xml:space="preserve"> Esfahan </w:t>
            </w:r>
            <w:r w:rsidR="00205C18">
              <w:rPr>
                <w:lang w:val="en-US"/>
              </w:rPr>
              <w:t>to research Muslims</w:t>
            </w:r>
            <w:r>
              <w:rPr>
                <w:lang w:val="en-US"/>
              </w:rPr>
              <w:t xml:space="preserve">, Jews, </w:t>
            </w:r>
            <w:r w:rsidR="00B54516">
              <w:rPr>
                <w:lang w:val="en-US"/>
              </w:rPr>
              <w:t>Zoroastrians</w:t>
            </w:r>
            <w:r>
              <w:rPr>
                <w:lang w:val="en-US"/>
              </w:rPr>
              <w:t xml:space="preserve">, </w:t>
            </w:r>
            <w:r w:rsidR="00380E5F">
              <w:rPr>
                <w:lang w:val="en-US"/>
              </w:rPr>
              <w:t xml:space="preserve">Armenians, </w:t>
            </w:r>
            <w:r w:rsidR="004451D3">
              <w:rPr>
                <w:lang w:val="en-US"/>
              </w:rPr>
              <w:t>Chaldeans</w:t>
            </w:r>
            <w:r w:rsidR="00B54516">
              <w:rPr>
                <w:lang w:val="en-US"/>
              </w:rPr>
              <w:t>’</w:t>
            </w:r>
            <w:r w:rsidR="00101765">
              <w:rPr>
                <w:lang w:val="en-US"/>
              </w:rPr>
              <w:t xml:space="preserve"> </w:t>
            </w:r>
            <w:r w:rsidR="004451D3">
              <w:rPr>
                <w:lang w:val="en-US"/>
              </w:rPr>
              <w:t>communities</w:t>
            </w:r>
            <w:r w:rsidR="00B54516">
              <w:rPr>
                <w:lang w:val="en-US"/>
              </w:rPr>
              <w:t xml:space="preserve"> and </w:t>
            </w:r>
            <w:r w:rsidR="004451D3">
              <w:rPr>
                <w:lang w:val="en-US"/>
              </w:rPr>
              <w:t xml:space="preserve">the government system for the religions. </w:t>
            </w:r>
            <w:r>
              <w:rPr>
                <w:lang w:val="en-US"/>
              </w:rPr>
              <w:t xml:space="preserve"> </w:t>
            </w:r>
          </w:p>
        </w:tc>
      </w:tr>
      <w:tr w:rsidR="003405B4" w:rsidRPr="00D843F3">
        <w:trPr>
          <w:trHeight w:val="298"/>
        </w:trPr>
        <w:tc>
          <w:tcPr>
            <w:tcW w:w="1804" w:type="dxa"/>
          </w:tcPr>
          <w:p w:rsidR="003405B4" w:rsidRDefault="003405B4">
            <w:pPr>
              <w:rPr>
                <w:lang w:val="en-US"/>
              </w:rPr>
            </w:pPr>
            <w:r>
              <w:rPr>
                <w:lang w:val="en-US"/>
              </w:rPr>
              <w:t>2002</w:t>
            </w:r>
          </w:p>
          <w:p w:rsidR="003405B4" w:rsidRDefault="003405B4">
            <w:pPr>
              <w:rPr>
                <w:lang w:val="en-US"/>
              </w:rPr>
            </w:pPr>
            <w:r>
              <w:rPr>
                <w:lang w:val="en-US"/>
              </w:rPr>
              <w:t>August -September</w:t>
            </w:r>
          </w:p>
        </w:tc>
        <w:tc>
          <w:tcPr>
            <w:tcW w:w="7548" w:type="dxa"/>
          </w:tcPr>
          <w:p w:rsidR="003405B4" w:rsidRDefault="00473D1A" w:rsidP="00205C18">
            <w:pPr>
              <w:rPr>
                <w:lang w:val="en-US"/>
              </w:rPr>
            </w:pPr>
            <w:r>
              <w:rPr>
                <w:lang w:val="en-US"/>
              </w:rPr>
              <w:t xml:space="preserve">Field </w:t>
            </w:r>
            <w:r w:rsidR="004451D3">
              <w:rPr>
                <w:lang w:val="en-US"/>
              </w:rPr>
              <w:t>work</w:t>
            </w:r>
            <w:r w:rsidR="003405B4">
              <w:rPr>
                <w:lang w:val="en-US"/>
              </w:rPr>
              <w:t xml:space="preserve"> in Tehran, Qom, Kohgiluye va Boirahmad </w:t>
            </w:r>
            <w:r w:rsidR="00205C18">
              <w:rPr>
                <w:lang w:val="en-US"/>
              </w:rPr>
              <w:t>to research</w:t>
            </w:r>
            <w:r w:rsidR="003405B4">
              <w:rPr>
                <w:lang w:val="en-US"/>
              </w:rPr>
              <w:t xml:space="preserve"> the religions of Iran for the project of “The religions in the foreign countries” planned by the Agency for Cultural Affairs, Japanese government </w:t>
            </w:r>
          </w:p>
        </w:tc>
      </w:tr>
      <w:tr w:rsidR="003405B4" w:rsidRPr="00D843F3">
        <w:trPr>
          <w:trHeight w:val="298"/>
        </w:trPr>
        <w:tc>
          <w:tcPr>
            <w:tcW w:w="1804" w:type="dxa"/>
          </w:tcPr>
          <w:p w:rsidR="003405B4" w:rsidRDefault="003405B4">
            <w:pPr>
              <w:rPr>
                <w:lang w:val="en-US"/>
              </w:rPr>
            </w:pPr>
            <w:r>
              <w:rPr>
                <w:lang w:val="en-US"/>
              </w:rPr>
              <w:t>1999-2000</w:t>
            </w:r>
          </w:p>
          <w:p w:rsidR="003405B4" w:rsidRDefault="003405B4">
            <w:pPr>
              <w:rPr>
                <w:lang w:val="en-US"/>
              </w:rPr>
            </w:pPr>
          </w:p>
        </w:tc>
        <w:tc>
          <w:tcPr>
            <w:tcW w:w="7548" w:type="dxa"/>
          </w:tcPr>
          <w:p w:rsidR="003405B4" w:rsidRDefault="003405B4">
            <w:pPr>
              <w:rPr>
                <w:lang w:val="en-US"/>
              </w:rPr>
            </w:pPr>
            <w:r>
              <w:rPr>
                <w:lang w:val="en-US"/>
              </w:rPr>
              <w:t>One year’s field work for the nomads in the department Kohgiluye va Boirahmad in southern Iran</w:t>
            </w:r>
          </w:p>
        </w:tc>
      </w:tr>
      <w:tr w:rsidR="003405B4" w:rsidRPr="00D843F3">
        <w:trPr>
          <w:trHeight w:val="513"/>
        </w:trPr>
        <w:tc>
          <w:tcPr>
            <w:tcW w:w="1804" w:type="dxa"/>
          </w:tcPr>
          <w:p w:rsidR="003405B4" w:rsidRDefault="003405B4">
            <w:pPr>
              <w:rPr>
                <w:lang w:val="en-US"/>
              </w:rPr>
            </w:pPr>
            <w:r>
              <w:rPr>
                <w:lang w:val="en-US"/>
              </w:rPr>
              <w:t>1998</w:t>
            </w:r>
          </w:p>
          <w:p w:rsidR="003405B4" w:rsidRDefault="003405B4">
            <w:pPr>
              <w:rPr>
                <w:lang w:val="en-US"/>
              </w:rPr>
            </w:pPr>
            <w:r>
              <w:rPr>
                <w:lang w:val="en-US"/>
              </w:rPr>
              <w:t>October -December</w:t>
            </w:r>
          </w:p>
        </w:tc>
        <w:tc>
          <w:tcPr>
            <w:tcW w:w="7548" w:type="dxa"/>
          </w:tcPr>
          <w:p w:rsidR="003405B4" w:rsidRDefault="004451D3" w:rsidP="00205C18">
            <w:pPr>
              <w:rPr>
                <w:lang w:val="en-US"/>
              </w:rPr>
            </w:pPr>
            <w:r>
              <w:rPr>
                <w:lang w:val="en-US"/>
              </w:rPr>
              <w:t>Field work</w:t>
            </w:r>
            <w:r w:rsidR="003405B4">
              <w:rPr>
                <w:lang w:val="en-US"/>
              </w:rPr>
              <w:t xml:space="preserve"> </w:t>
            </w:r>
            <w:r w:rsidR="00205C18">
              <w:rPr>
                <w:lang w:val="en-US"/>
              </w:rPr>
              <w:t xml:space="preserve">to research </w:t>
            </w:r>
            <w:r w:rsidR="003405B4">
              <w:rPr>
                <w:lang w:val="en-US"/>
              </w:rPr>
              <w:t xml:space="preserve">the actuality of the nomads </w:t>
            </w:r>
            <w:proofErr w:type="spellStart"/>
            <w:r w:rsidR="003405B4">
              <w:rPr>
                <w:lang w:val="en-US"/>
              </w:rPr>
              <w:t>Doshmanziari</w:t>
            </w:r>
            <w:proofErr w:type="spellEnd"/>
            <w:r w:rsidR="003405B4">
              <w:rPr>
                <w:lang w:val="en-US"/>
              </w:rPr>
              <w:t xml:space="preserve"> in Kohgiluye va Boirahmad, </w:t>
            </w:r>
            <w:proofErr w:type="spellStart"/>
            <w:r w:rsidR="003405B4">
              <w:rPr>
                <w:lang w:val="en-US"/>
              </w:rPr>
              <w:t>Bushehr</w:t>
            </w:r>
            <w:proofErr w:type="spellEnd"/>
            <w:r w:rsidR="003405B4">
              <w:rPr>
                <w:lang w:val="en-US"/>
              </w:rPr>
              <w:t xml:space="preserve">, </w:t>
            </w:r>
            <w:proofErr w:type="spellStart"/>
            <w:r w:rsidR="003405B4">
              <w:rPr>
                <w:lang w:val="en-US"/>
              </w:rPr>
              <w:t>Kangan</w:t>
            </w:r>
            <w:proofErr w:type="spellEnd"/>
            <w:r w:rsidR="003405B4">
              <w:rPr>
                <w:lang w:val="en-US"/>
              </w:rPr>
              <w:t xml:space="preserve"> in the southern Iran</w:t>
            </w:r>
          </w:p>
          <w:p w:rsidR="003405B4" w:rsidRDefault="003405B4">
            <w:pPr>
              <w:rPr>
                <w:lang w:val="en-US"/>
              </w:rPr>
            </w:pPr>
          </w:p>
        </w:tc>
      </w:tr>
      <w:tr w:rsidR="003405B4" w:rsidRPr="00D843F3">
        <w:trPr>
          <w:trHeight w:val="513"/>
        </w:trPr>
        <w:tc>
          <w:tcPr>
            <w:tcW w:w="1804" w:type="dxa"/>
          </w:tcPr>
          <w:p w:rsidR="003405B4" w:rsidRDefault="003405B4">
            <w:pPr>
              <w:rPr>
                <w:lang w:val="en-US"/>
              </w:rPr>
            </w:pPr>
            <w:r>
              <w:rPr>
                <w:lang w:val="en-US"/>
              </w:rPr>
              <w:t>1998</w:t>
            </w:r>
          </w:p>
          <w:p w:rsidR="003405B4" w:rsidRDefault="003405B4">
            <w:pPr>
              <w:rPr>
                <w:lang w:val="en-US"/>
              </w:rPr>
            </w:pPr>
            <w:r>
              <w:rPr>
                <w:lang w:val="en-US"/>
              </w:rPr>
              <w:t>October</w:t>
            </w:r>
          </w:p>
        </w:tc>
        <w:tc>
          <w:tcPr>
            <w:tcW w:w="7548" w:type="dxa"/>
          </w:tcPr>
          <w:p w:rsidR="003405B4" w:rsidRDefault="003405B4">
            <w:pPr>
              <w:rPr>
                <w:lang w:val="en-US"/>
              </w:rPr>
            </w:pPr>
            <w:r>
              <w:rPr>
                <w:lang w:val="en-US"/>
              </w:rPr>
              <w:t>The lecture about actuality of French family in the University Tehran</w:t>
            </w:r>
          </w:p>
        </w:tc>
      </w:tr>
      <w:tr w:rsidR="003405B4" w:rsidRPr="00D843F3">
        <w:trPr>
          <w:trHeight w:val="513"/>
        </w:trPr>
        <w:tc>
          <w:tcPr>
            <w:tcW w:w="1804" w:type="dxa"/>
          </w:tcPr>
          <w:p w:rsidR="003405B4" w:rsidRDefault="003405B4">
            <w:pPr>
              <w:rPr>
                <w:lang w:val="en-US"/>
              </w:rPr>
            </w:pPr>
            <w:r>
              <w:rPr>
                <w:lang w:val="en-US"/>
              </w:rPr>
              <w:t>1998 November</w:t>
            </w:r>
          </w:p>
        </w:tc>
        <w:tc>
          <w:tcPr>
            <w:tcW w:w="7548" w:type="dxa"/>
          </w:tcPr>
          <w:p w:rsidR="003405B4" w:rsidRDefault="003405B4">
            <w:pPr>
              <w:rPr>
                <w:lang w:val="en-US"/>
              </w:rPr>
            </w:pPr>
            <w:r>
              <w:rPr>
                <w:lang w:val="en-US"/>
              </w:rPr>
              <w:t xml:space="preserve">The lecture about the social structure of tribal people in Kohgiluye va Boirahmad for the development specialists of several ministry offices </w:t>
            </w:r>
          </w:p>
        </w:tc>
      </w:tr>
      <w:tr w:rsidR="003405B4" w:rsidRPr="00D843F3">
        <w:trPr>
          <w:trHeight w:val="513"/>
        </w:trPr>
        <w:tc>
          <w:tcPr>
            <w:tcW w:w="1804" w:type="dxa"/>
          </w:tcPr>
          <w:p w:rsidR="003405B4" w:rsidRDefault="003405B4">
            <w:pPr>
              <w:rPr>
                <w:lang w:val="en-US"/>
              </w:rPr>
            </w:pPr>
            <w:r>
              <w:rPr>
                <w:lang w:val="en-US"/>
              </w:rPr>
              <w:t>1997</w:t>
            </w:r>
          </w:p>
          <w:p w:rsidR="003405B4" w:rsidRDefault="003405B4">
            <w:pPr>
              <w:rPr>
                <w:lang w:val="en-US"/>
              </w:rPr>
            </w:pPr>
            <w:r>
              <w:rPr>
                <w:lang w:val="en-US"/>
              </w:rPr>
              <w:t>June-July</w:t>
            </w:r>
          </w:p>
        </w:tc>
        <w:tc>
          <w:tcPr>
            <w:tcW w:w="7548" w:type="dxa"/>
          </w:tcPr>
          <w:p w:rsidR="003405B4" w:rsidRDefault="00205C18" w:rsidP="00205C18">
            <w:pPr>
              <w:rPr>
                <w:lang w:val="en-US"/>
              </w:rPr>
            </w:pPr>
            <w:r>
              <w:rPr>
                <w:lang w:val="en-US"/>
              </w:rPr>
              <w:t>Field work to research</w:t>
            </w:r>
            <w:r w:rsidR="003405B4">
              <w:rPr>
                <w:lang w:val="en-US"/>
              </w:rPr>
              <w:t xml:space="preserve"> the bridal system in the nomads </w:t>
            </w:r>
            <w:proofErr w:type="spellStart"/>
            <w:r w:rsidR="003405B4">
              <w:rPr>
                <w:lang w:val="en-US"/>
              </w:rPr>
              <w:t>Doshmanziari</w:t>
            </w:r>
            <w:proofErr w:type="spellEnd"/>
          </w:p>
        </w:tc>
      </w:tr>
      <w:tr w:rsidR="003405B4" w:rsidRPr="00D843F3">
        <w:trPr>
          <w:trHeight w:val="496"/>
        </w:trPr>
        <w:tc>
          <w:tcPr>
            <w:tcW w:w="1804" w:type="dxa"/>
          </w:tcPr>
          <w:p w:rsidR="003405B4" w:rsidRDefault="003405B4">
            <w:pPr>
              <w:rPr>
                <w:lang w:val="en-US"/>
              </w:rPr>
            </w:pPr>
            <w:r>
              <w:rPr>
                <w:lang w:val="en-US"/>
              </w:rPr>
              <w:t xml:space="preserve">1995 </w:t>
            </w:r>
          </w:p>
          <w:p w:rsidR="003405B4" w:rsidRDefault="003405B4">
            <w:pPr>
              <w:rPr>
                <w:lang w:val="en-US"/>
              </w:rPr>
            </w:pPr>
            <w:r>
              <w:rPr>
                <w:lang w:val="en-US"/>
              </w:rPr>
              <w:t>May-September</w:t>
            </w:r>
          </w:p>
        </w:tc>
        <w:tc>
          <w:tcPr>
            <w:tcW w:w="7548" w:type="dxa"/>
          </w:tcPr>
          <w:p w:rsidR="003405B4" w:rsidRDefault="00205C18">
            <w:pPr>
              <w:rPr>
                <w:lang w:val="en-US"/>
              </w:rPr>
            </w:pPr>
            <w:r>
              <w:rPr>
                <w:lang w:val="en-US"/>
              </w:rPr>
              <w:t>Field</w:t>
            </w:r>
            <w:r w:rsidR="003405B4">
              <w:rPr>
                <w:lang w:val="en-US"/>
              </w:rPr>
              <w:t xml:space="preserve"> work in the nomads </w:t>
            </w:r>
            <w:proofErr w:type="spellStart"/>
            <w:r w:rsidR="003405B4">
              <w:rPr>
                <w:lang w:val="en-US"/>
              </w:rPr>
              <w:t>Doshmanziari</w:t>
            </w:r>
            <w:proofErr w:type="spellEnd"/>
            <w:r>
              <w:rPr>
                <w:lang w:val="en-US"/>
              </w:rPr>
              <w:t xml:space="preserve"> for master’s thesis</w:t>
            </w:r>
          </w:p>
          <w:p w:rsidR="003405B4" w:rsidRDefault="003405B4">
            <w:pPr>
              <w:rPr>
                <w:lang w:val="en-US"/>
              </w:rPr>
            </w:pPr>
          </w:p>
        </w:tc>
      </w:tr>
      <w:tr w:rsidR="003405B4" w:rsidRPr="00D843F3">
        <w:trPr>
          <w:trHeight w:val="496"/>
        </w:trPr>
        <w:tc>
          <w:tcPr>
            <w:tcW w:w="1804" w:type="dxa"/>
          </w:tcPr>
          <w:p w:rsidR="003405B4" w:rsidRDefault="003405B4">
            <w:pPr>
              <w:rPr>
                <w:lang w:val="en-US"/>
              </w:rPr>
            </w:pPr>
            <w:r>
              <w:rPr>
                <w:lang w:val="en-US"/>
              </w:rPr>
              <w:t>1995 September</w:t>
            </w:r>
          </w:p>
        </w:tc>
        <w:tc>
          <w:tcPr>
            <w:tcW w:w="7548" w:type="dxa"/>
          </w:tcPr>
          <w:p w:rsidR="003405B4" w:rsidRDefault="00205C18" w:rsidP="0030613E">
            <w:pPr>
              <w:rPr>
                <w:lang w:val="en-US"/>
              </w:rPr>
            </w:pPr>
            <w:r>
              <w:rPr>
                <w:lang w:val="en-US"/>
              </w:rPr>
              <w:t>Research a</w:t>
            </w:r>
            <w:r w:rsidR="003405B4">
              <w:rPr>
                <w:lang w:val="en-US"/>
              </w:rPr>
              <w:t xml:space="preserve"> traditional festival of </w:t>
            </w:r>
            <w:proofErr w:type="spellStart"/>
            <w:r w:rsidR="003405B4">
              <w:rPr>
                <w:lang w:val="en-US"/>
              </w:rPr>
              <w:t>Kashan</w:t>
            </w:r>
            <w:proofErr w:type="spellEnd"/>
            <w:r w:rsidR="003405B4">
              <w:rPr>
                <w:lang w:val="en-US"/>
              </w:rPr>
              <w:t xml:space="preserve"> </w:t>
            </w:r>
            <w:r>
              <w:rPr>
                <w:lang w:val="en-US"/>
              </w:rPr>
              <w:t>“</w:t>
            </w:r>
            <w:proofErr w:type="spellStart"/>
            <w:r>
              <w:rPr>
                <w:lang w:val="en-US"/>
              </w:rPr>
              <w:t>qālī</w:t>
            </w:r>
            <w:proofErr w:type="spellEnd"/>
            <w:r>
              <w:rPr>
                <w:lang w:val="en-US"/>
              </w:rPr>
              <w:t xml:space="preserve"> </w:t>
            </w:r>
            <w:proofErr w:type="spellStart"/>
            <w:r>
              <w:rPr>
                <w:lang w:val="en-US"/>
              </w:rPr>
              <w:t>sh</w:t>
            </w:r>
            <w:r w:rsidR="0030613E">
              <w:rPr>
                <w:u w:val="double"/>
                <w:lang w:val="en-US"/>
              </w:rPr>
              <w:t>ūr</w:t>
            </w:r>
            <w:r w:rsidR="0030613E">
              <w:rPr>
                <w:rFonts w:ascii="Calibri" w:hAnsi="Calibri" w:cs="Calibri"/>
                <w:u w:val="double"/>
                <w:lang w:val="en-US"/>
              </w:rPr>
              <w:t>ī</w:t>
            </w:r>
            <w:proofErr w:type="spellEnd"/>
            <w:r>
              <w:rPr>
                <w:lang w:val="en-US"/>
              </w:rPr>
              <w:t xml:space="preserve">” </w:t>
            </w:r>
            <w:r w:rsidR="003405B4">
              <w:rPr>
                <w:lang w:val="en-US"/>
              </w:rPr>
              <w:t>in central Iran</w:t>
            </w:r>
          </w:p>
        </w:tc>
      </w:tr>
      <w:tr w:rsidR="003405B4" w:rsidRPr="00D843F3">
        <w:trPr>
          <w:trHeight w:val="463"/>
        </w:trPr>
        <w:tc>
          <w:tcPr>
            <w:tcW w:w="1804" w:type="dxa"/>
          </w:tcPr>
          <w:p w:rsidR="003405B4" w:rsidRDefault="003405B4">
            <w:pPr>
              <w:rPr>
                <w:lang w:val="en-US"/>
              </w:rPr>
            </w:pPr>
            <w:r>
              <w:rPr>
                <w:lang w:val="en-US"/>
              </w:rPr>
              <w:t>1994</w:t>
            </w:r>
          </w:p>
          <w:p w:rsidR="003405B4" w:rsidRDefault="003405B4">
            <w:pPr>
              <w:rPr>
                <w:lang w:val="en-US"/>
              </w:rPr>
            </w:pPr>
            <w:r>
              <w:rPr>
                <w:lang w:val="en-US"/>
              </w:rPr>
              <w:t>Mars-April</w:t>
            </w:r>
          </w:p>
        </w:tc>
        <w:tc>
          <w:tcPr>
            <w:tcW w:w="7548" w:type="dxa"/>
          </w:tcPr>
          <w:p w:rsidR="003405B4" w:rsidRDefault="0030613E" w:rsidP="0030613E">
            <w:pPr>
              <w:rPr>
                <w:lang w:val="en-US"/>
              </w:rPr>
            </w:pPr>
            <w:r>
              <w:rPr>
                <w:lang w:val="en-US"/>
              </w:rPr>
              <w:t>F</w:t>
            </w:r>
            <w:r w:rsidR="003405B4">
              <w:rPr>
                <w:lang w:val="en-US"/>
              </w:rPr>
              <w:t>ield work in several nomads of Kohgiluye va Boirahmad</w:t>
            </w:r>
          </w:p>
          <w:p w:rsidR="003405B4" w:rsidRDefault="003405B4">
            <w:pPr>
              <w:rPr>
                <w:lang w:val="en-US"/>
              </w:rPr>
            </w:pPr>
          </w:p>
        </w:tc>
      </w:tr>
      <w:tr w:rsidR="003405B4" w:rsidRPr="00D843F3">
        <w:trPr>
          <w:trHeight w:val="265"/>
        </w:trPr>
        <w:tc>
          <w:tcPr>
            <w:tcW w:w="1804" w:type="dxa"/>
          </w:tcPr>
          <w:p w:rsidR="003405B4" w:rsidRDefault="003405B4">
            <w:pPr>
              <w:rPr>
                <w:lang w:val="en-US"/>
              </w:rPr>
            </w:pPr>
            <w:r>
              <w:rPr>
                <w:lang w:val="en-US"/>
              </w:rPr>
              <w:t>1994 June, December</w:t>
            </w:r>
          </w:p>
        </w:tc>
        <w:tc>
          <w:tcPr>
            <w:tcW w:w="7548" w:type="dxa"/>
          </w:tcPr>
          <w:p w:rsidR="003405B4" w:rsidRDefault="0030613E">
            <w:pPr>
              <w:rPr>
                <w:lang w:val="en-US"/>
              </w:rPr>
            </w:pPr>
            <w:r>
              <w:rPr>
                <w:lang w:val="en-US"/>
              </w:rPr>
              <w:t>F</w:t>
            </w:r>
            <w:r w:rsidR="003405B4">
              <w:rPr>
                <w:lang w:val="en-US"/>
              </w:rPr>
              <w:t xml:space="preserve">ield work in the village </w:t>
            </w:r>
            <w:proofErr w:type="spellStart"/>
            <w:r w:rsidR="003405B4">
              <w:rPr>
                <w:lang w:val="en-US"/>
              </w:rPr>
              <w:t>Lariche</w:t>
            </w:r>
            <w:proofErr w:type="spellEnd"/>
            <w:r w:rsidR="003405B4">
              <w:rPr>
                <w:lang w:val="en-US"/>
              </w:rPr>
              <w:t xml:space="preserve"> near </w:t>
            </w:r>
            <w:proofErr w:type="spellStart"/>
            <w:r w:rsidR="003405B4">
              <w:rPr>
                <w:lang w:val="en-US"/>
              </w:rPr>
              <w:t>Shahreza</w:t>
            </w:r>
            <w:proofErr w:type="spellEnd"/>
            <w:r w:rsidR="003405B4">
              <w:rPr>
                <w:lang w:val="en-US"/>
              </w:rPr>
              <w:t xml:space="preserve"> in central Iran</w:t>
            </w:r>
          </w:p>
        </w:tc>
      </w:tr>
      <w:tr w:rsidR="003405B4" w:rsidRPr="00D843F3">
        <w:trPr>
          <w:trHeight w:val="265"/>
        </w:trPr>
        <w:tc>
          <w:tcPr>
            <w:tcW w:w="1804" w:type="dxa"/>
          </w:tcPr>
          <w:p w:rsidR="003405B4" w:rsidRDefault="003405B4">
            <w:pPr>
              <w:rPr>
                <w:lang w:val="en-US"/>
              </w:rPr>
            </w:pPr>
            <w:r>
              <w:rPr>
                <w:lang w:val="en-US"/>
              </w:rPr>
              <w:t>1993</w:t>
            </w:r>
          </w:p>
          <w:p w:rsidR="003405B4" w:rsidRDefault="003405B4">
            <w:pPr>
              <w:rPr>
                <w:lang w:val="en-US"/>
              </w:rPr>
            </w:pPr>
            <w:r>
              <w:rPr>
                <w:lang w:val="en-US"/>
              </w:rPr>
              <w:t>October</w:t>
            </w:r>
          </w:p>
        </w:tc>
        <w:tc>
          <w:tcPr>
            <w:tcW w:w="7548" w:type="dxa"/>
          </w:tcPr>
          <w:p w:rsidR="003405B4" w:rsidRDefault="0030613E" w:rsidP="0030613E">
            <w:pPr>
              <w:rPr>
                <w:lang w:val="en-US"/>
              </w:rPr>
            </w:pPr>
            <w:r>
              <w:rPr>
                <w:lang w:val="en-US"/>
              </w:rPr>
              <w:t>R</w:t>
            </w:r>
            <w:r w:rsidR="003405B4">
              <w:rPr>
                <w:lang w:val="en-US"/>
              </w:rPr>
              <w:t xml:space="preserve">esearch </w:t>
            </w:r>
            <w:r>
              <w:rPr>
                <w:lang w:val="en-US"/>
              </w:rPr>
              <w:t xml:space="preserve">of the architecture </w:t>
            </w:r>
            <w:r w:rsidR="003405B4">
              <w:rPr>
                <w:lang w:val="en-US"/>
              </w:rPr>
              <w:t xml:space="preserve">in Bandar </w:t>
            </w:r>
            <w:proofErr w:type="spellStart"/>
            <w:r w:rsidR="003405B4">
              <w:rPr>
                <w:lang w:val="en-US"/>
              </w:rPr>
              <w:t>Abas</w:t>
            </w:r>
            <w:proofErr w:type="spellEnd"/>
            <w:r w:rsidR="003405B4">
              <w:rPr>
                <w:lang w:val="en-US"/>
              </w:rPr>
              <w:t xml:space="preserve"> in southern Iran</w:t>
            </w:r>
          </w:p>
        </w:tc>
      </w:tr>
    </w:tbl>
    <w:p w:rsidR="003405B4" w:rsidRDefault="003405B4">
      <w:pPr>
        <w:rPr>
          <w:lang w:val="en-US"/>
        </w:rPr>
      </w:pPr>
    </w:p>
    <w:p w:rsidR="003405B4" w:rsidRDefault="003405B4">
      <w:pPr>
        <w:rPr>
          <w:b/>
          <w:bCs/>
          <w:lang w:val="en-US"/>
        </w:rPr>
      </w:pPr>
      <w:r>
        <w:rPr>
          <w:b/>
          <w:bCs/>
          <w:lang w:val="en-US"/>
        </w:rPr>
        <w:t>PROFESSIONAL EXPERIENCE:</w:t>
      </w:r>
    </w:p>
    <w:p w:rsidR="003405B4" w:rsidRDefault="003405B4" w:rsidP="004451D3">
      <w:pPr>
        <w:rPr>
          <w:lang w:val="en-US"/>
        </w:rPr>
      </w:pPr>
      <w:r>
        <w:rPr>
          <w:lang w:val="en-US"/>
        </w:rPr>
        <w:t>1988-91</w:t>
      </w:r>
      <w:r>
        <w:rPr>
          <w:lang w:val="en-US"/>
        </w:rPr>
        <w:tab/>
        <w:t>Antenna House</w:t>
      </w:r>
      <w:r w:rsidR="004451D3">
        <w:rPr>
          <w:lang w:val="en-US"/>
        </w:rPr>
        <w:t xml:space="preserve"> </w:t>
      </w:r>
      <w:r>
        <w:rPr>
          <w:lang w:val="en-US"/>
        </w:rPr>
        <w:t>(</w:t>
      </w:r>
      <w:r w:rsidR="004451D3">
        <w:rPr>
          <w:lang w:val="en-US"/>
        </w:rPr>
        <w:t>software development</w:t>
      </w:r>
      <w:r>
        <w:rPr>
          <w:lang w:val="en-US"/>
        </w:rPr>
        <w:t>), assistant manager in Development Section</w:t>
      </w:r>
    </w:p>
    <w:p w:rsidR="003405B4" w:rsidRDefault="003405B4">
      <w:pPr>
        <w:pStyle w:val="Retraitcorpsdetexte3"/>
      </w:pPr>
      <w:r>
        <w:t>1987-88</w:t>
      </w:r>
      <w:r>
        <w:tab/>
        <w:t xml:space="preserve">Nikkei </w:t>
      </w:r>
      <w:proofErr w:type="spellStart"/>
      <w:r>
        <w:t>MacGrowhill</w:t>
      </w:r>
      <w:proofErr w:type="spellEnd"/>
      <w:r>
        <w:t xml:space="preserve"> (actually Nikkei BP), assistant in “</w:t>
      </w:r>
      <w:proofErr w:type="spellStart"/>
      <w:r>
        <w:t>Datapro</w:t>
      </w:r>
      <w:proofErr w:type="spellEnd"/>
      <w:r>
        <w:t>” Edition (computer information files)</w:t>
      </w:r>
    </w:p>
    <w:p w:rsidR="003405B4" w:rsidRDefault="003405B4">
      <w:pPr>
        <w:rPr>
          <w:lang w:val="en-US"/>
        </w:rPr>
      </w:pPr>
      <w:r>
        <w:rPr>
          <w:lang w:val="en-US"/>
        </w:rPr>
        <w:t>1986-87</w:t>
      </w:r>
      <w:r>
        <w:rPr>
          <w:lang w:val="en-US"/>
        </w:rPr>
        <w:tab/>
        <w:t xml:space="preserve">Library of </w:t>
      </w:r>
      <w:proofErr w:type="spellStart"/>
      <w:r>
        <w:rPr>
          <w:lang w:val="en-US"/>
        </w:rPr>
        <w:t>Gakushuin</w:t>
      </w:r>
      <w:proofErr w:type="spellEnd"/>
      <w:r>
        <w:rPr>
          <w:lang w:val="en-US"/>
        </w:rPr>
        <w:t xml:space="preserve"> University, Reference section in my charge</w:t>
      </w:r>
    </w:p>
    <w:p w:rsidR="003405B4" w:rsidRDefault="003405B4">
      <w:pPr>
        <w:rPr>
          <w:lang w:val="en-US"/>
        </w:rPr>
      </w:pPr>
      <w:r>
        <w:rPr>
          <w:lang w:val="en-US"/>
        </w:rPr>
        <w:t>1982-86</w:t>
      </w:r>
      <w:r>
        <w:rPr>
          <w:lang w:val="en-US"/>
        </w:rPr>
        <w:tab/>
        <w:t>NHK radio news assistant</w:t>
      </w:r>
    </w:p>
    <w:p w:rsidR="003405B4" w:rsidRDefault="003405B4">
      <w:pPr>
        <w:rPr>
          <w:lang w:val="en-US"/>
        </w:rPr>
      </w:pPr>
    </w:p>
    <w:p w:rsidR="003405B4" w:rsidRDefault="003405B4">
      <w:pPr>
        <w:rPr>
          <w:b/>
          <w:bCs/>
          <w:lang w:val="en-US"/>
        </w:rPr>
      </w:pPr>
      <w:r>
        <w:rPr>
          <w:b/>
          <w:bCs/>
          <w:lang w:val="en-US"/>
        </w:rPr>
        <w:t xml:space="preserve">CARRIAR in TRADUCTION between JAPANESE and </w:t>
      </w:r>
      <w:r w:rsidR="004451D3">
        <w:rPr>
          <w:b/>
          <w:bCs/>
          <w:lang w:val="en-US"/>
        </w:rPr>
        <w:t>PERSIAN:</w:t>
      </w:r>
    </w:p>
    <w:p w:rsidR="003405B4" w:rsidRDefault="003405B4">
      <w:pPr>
        <w:ind w:firstLine="360"/>
        <w:rPr>
          <w:lang w:val="en-US"/>
        </w:rPr>
      </w:pPr>
      <w:r>
        <w:rPr>
          <w:lang w:val="en-US"/>
        </w:rPr>
        <w:t>1992</w:t>
      </w:r>
      <w:r>
        <w:rPr>
          <w:lang w:val="en-US"/>
        </w:rPr>
        <w:tab/>
        <w:t>for Newspaper Asahi in The Asian Coup of valley ball, Tehran</w:t>
      </w:r>
    </w:p>
    <w:p w:rsidR="003405B4" w:rsidRDefault="003405B4">
      <w:pPr>
        <w:numPr>
          <w:ilvl w:val="0"/>
          <w:numId w:val="8"/>
        </w:numPr>
        <w:tabs>
          <w:tab w:val="clear" w:pos="1770"/>
          <w:tab w:val="num" w:pos="1440"/>
        </w:tabs>
        <w:rPr>
          <w:lang w:val="en-US"/>
        </w:rPr>
      </w:pPr>
      <w:r>
        <w:rPr>
          <w:lang w:val="en-US"/>
        </w:rPr>
        <w:t>for NHK special program about the underground water canal in Yazd</w:t>
      </w:r>
    </w:p>
    <w:p w:rsidR="003405B4" w:rsidRDefault="003405B4">
      <w:pPr>
        <w:numPr>
          <w:ilvl w:val="0"/>
          <w:numId w:val="8"/>
        </w:numPr>
        <w:tabs>
          <w:tab w:val="clear" w:pos="1770"/>
          <w:tab w:val="num" w:pos="1440"/>
        </w:tabs>
        <w:rPr>
          <w:lang w:val="en-US"/>
        </w:rPr>
      </w:pPr>
      <w:r>
        <w:rPr>
          <w:lang w:val="en-US"/>
        </w:rPr>
        <w:t>for Tokyo12 Channel, Iranian family report, Tehran</w:t>
      </w:r>
    </w:p>
    <w:p w:rsidR="003405B4" w:rsidRDefault="004451D3">
      <w:pPr>
        <w:ind w:left="360"/>
        <w:rPr>
          <w:lang w:val="en-US"/>
        </w:rPr>
      </w:pPr>
      <w:r>
        <w:rPr>
          <w:lang w:val="en-US"/>
        </w:rPr>
        <w:t>Etc</w:t>
      </w:r>
      <w:r w:rsidR="003405B4">
        <w:rPr>
          <w:lang w:val="en-US"/>
        </w:rPr>
        <w:t xml:space="preserve">. </w:t>
      </w:r>
    </w:p>
    <w:p w:rsidR="003405B4" w:rsidRDefault="003405B4">
      <w:pPr>
        <w:rPr>
          <w:lang w:val="en-US"/>
        </w:rPr>
      </w:pPr>
    </w:p>
    <w:p w:rsidR="003405B4" w:rsidRDefault="003405B4">
      <w:pPr>
        <w:rPr>
          <w:b/>
          <w:bCs/>
          <w:lang w:val="en-US"/>
        </w:rPr>
      </w:pPr>
      <w:r>
        <w:rPr>
          <w:b/>
          <w:bCs/>
          <w:lang w:val="en-US"/>
        </w:rPr>
        <w:t>SCHOLARSHIPS and AWARDS:</w:t>
      </w:r>
    </w:p>
    <w:p w:rsidR="003405B4" w:rsidRDefault="003405B4">
      <w:pPr>
        <w:rPr>
          <w:lang w:val="en-US"/>
        </w:rPr>
      </w:pPr>
    </w:p>
    <w:p w:rsidR="003405B4" w:rsidRDefault="003405B4">
      <w:pPr>
        <w:rPr>
          <w:lang w:val="en-US" w:bidi="ar-SA"/>
        </w:rPr>
      </w:pPr>
      <w:r>
        <w:rPr>
          <w:lang w:val="en-US"/>
        </w:rPr>
        <w:t xml:space="preserve">1997 Research </w:t>
      </w:r>
      <w:r>
        <w:rPr>
          <w:lang w:val="en-US" w:bidi="ar-SA"/>
        </w:rPr>
        <w:t xml:space="preserve">scholarship, </w:t>
      </w:r>
      <w:proofErr w:type="spellStart"/>
      <w:r>
        <w:rPr>
          <w:lang w:val="en-US" w:bidi="ar-SA"/>
        </w:rPr>
        <w:t>Écoles</w:t>
      </w:r>
      <w:proofErr w:type="spellEnd"/>
      <w:r>
        <w:rPr>
          <w:lang w:val="en-US" w:bidi="ar-SA"/>
        </w:rPr>
        <w:t xml:space="preserve"> des </w:t>
      </w:r>
      <w:proofErr w:type="spellStart"/>
      <w:r>
        <w:rPr>
          <w:lang w:val="en-US" w:bidi="ar-SA"/>
        </w:rPr>
        <w:t>Hautes</w:t>
      </w:r>
      <w:proofErr w:type="spellEnd"/>
      <w:r>
        <w:rPr>
          <w:lang w:val="en-US" w:bidi="ar-SA"/>
        </w:rPr>
        <w:t xml:space="preserve"> </w:t>
      </w:r>
      <w:proofErr w:type="spellStart"/>
      <w:r>
        <w:rPr>
          <w:lang w:val="en-US" w:bidi="ar-SA"/>
        </w:rPr>
        <w:t>Études</w:t>
      </w:r>
      <w:proofErr w:type="spellEnd"/>
      <w:r>
        <w:rPr>
          <w:lang w:val="en-US" w:bidi="ar-SA"/>
        </w:rPr>
        <w:t xml:space="preserve"> en Sciences </w:t>
      </w:r>
      <w:proofErr w:type="spellStart"/>
      <w:r>
        <w:rPr>
          <w:lang w:val="en-US" w:bidi="ar-SA"/>
        </w:rPr>
        <w:t>Sociales</w:t>
      </w:r>
      <w:proofErr w:type="spellEnd"/>
    </w:p>
    <w:p w:rsidR="003405B4" w:rsidRDefault="003405B4">
      <w:pPr>
        <w:rPr>
          <w:lang w:val="en-US" w:bidi="ar-SA"/>
        </w:rPr>
      </w:pPr>
      <w:r>
        <w:rPr>
          <w:lang w:val="en-US" w:bidi="ar-SA"/>
        </w:rPr>
        <w:t xml:space="preserve">1995 Research scholarship, Ajinomoto, </w:t>
      </w:r>
      <w:proofErr w:type="spellStart"/>
      <w:r>
        <w:rPr>
          <w:lang w:val="en-US" w:bidi="ar-SA"/>
        </w:rPr>
        <w:t>Ajino</w:t>
      </w:r>
      <w:proofErr w:type="spellEnd"/>
      <w:r>
        <w:rPr>
          <w:lang w:val="en-US" w:bidi="ar-SA"/>
        </w:rPr>
        <w:t xml:space="preserve"> </w:t>
      </w:r>
      <w:proofErr w:type="spellStart"/>
      <w:r>
        <w:rPr>
          <w:lang w:val="en-US" w:bidi="ar-SA"/>
        </w:rPr>
        <w:t>bunka</w:t>
      </w:r>
      <w:proofErr w:type="spellEnd"/>
      <w:r>
        <w:rPr>
          <w:lang w:val="en-US" w:bidi="ar-SA"/>
        </w:rPr>
        <w:t xml:space="preserve"> kenkyu</w:t>
      </w:r>
    </w:p>
    <w:p w:rsidR="003405B4" w:rsidRDefault="003405B4">
      <w:pPr>
        <w:rPr>
          <w:lang w:val="en-US" w:bidi="ar-SA"/>
        </w:rPr>
      </w:pPr>
    </w:p>
    <w:p w:rsidR="003405B4" w:rsidRDefault="003405B4">
      <w:pPr>
        <w:rPr>
          <w:b/>
          <w:bCs/>
          <w:lang w:val="en-US"/>
        </w:rPr>
      </w:pPr>
      <w:r>
        <w:rPr>
          <w:b/>
          <w:bCs/>
          <w:lang w:val="en-US"/>
        </w:rPr>
        <w:t>LANGUAGE PROFICIENCY:</w:t>
      </w:r>
    </w:p>
    <w:p w:rsidR="003405B4" w:rsidRDefault="003405B4">
      <w:pPr>
        <w:rPr>
          <w:lang w:val="en-US"/>
        </w:rPr>
      </w:pPr>
      <w:r>
        <w:rPr>
          <w:lang w:val="en-US"/>
        </w:rPr>
        <w:t>Japanese</w:t>
      </w:r>
      <w:r>
        <w:rPr>
          <w:lang w:val="en-US"/>
        </w:rPr>
        <w:tab/>
        <w:t>: native language</w:t>
      </w:r>
    </w:p>
    <w:p w:rsidR="003405B4" w:rsidRDefault="003405B4">
      <w:pPr>
        <w:rPr>
          <w:lang w:val="en-US"/>
        </w:rPr>
      </w:pPr>
      <w:r>
        <w:rPr>
          <w:lang w:val="en-US"/>
        </w:rPr>
        <w:t>Persian</w:t>
      </w:r>
      <w:r>
        <w:rPr>
          <w:lang w:val="en-US"/>
        </w:rPr>
        <w:tab/>
        <w:t>: professional proficiency in speaking, reading and writing</w:t>
      </w:r>
    </w:p>
    <w:p w:rsidR="003405B4" w:rsidRDefault="003405B4">
      <w:pPr>
        <w:rPr>
          <w:lang w:val="en-US"/>
        </w:rPr>
      </w:pPr>
      <w:r>
        <w:rPr>
          <w:lang w:val="en-US"/>
        </w:rPr>
        <w:t>French</w:t>
      </w:r>
      <w:r>
        <w:rPr>
          <w:lang w:val="en-US"/>
        </w:rPr>
        <w:tab/>
        <w:t xml:space="preserve">: professional proficiency in speaking, reading and writing </w:t>
      </w:r>
    </w:p>
    <w:p w:rsidR="003405B4" w:rsidRDefault="003405B4">
      <w:pPr>
        <w:ind w:left="1620" w:hanging="1620"/>
        <w:rPr>
          <w:lang w:val="en-US"/>
        </w:rPr>
      </w:pPr>
      <w:r>
        <w:rPr>
          <w:lang w:val="en-US"/>
        </w:rPr>
        <w:t xml:space="preserve">Lori (oral language in the Zagros </w:t>
      </w:r>
      <w:r w:rsidR="004451D3">
        <w:rPr>
          <w:lang w:val="en-US"/>
        </w:rPr>
        <w:t>Mountains</w:t>
      </w:r>
      <w:r>
        <w:rPr>
          <w:lang w:val="en-US"/>
        </w:rPr>
        <w:t xml:space="preserve"> in Iran):  professional proficiency in speaking </w:t>
      </w:r>
    </w:p>
    <w:p w:rsidR="003405B4" w:rsidRDefault="003405B4">
      <w:pPr>
        <w:rPr>
          <w:lang w:val="en-US"/>
        </w:rPr>
      </w:pPr>
      <w:r>
        <w:rPr>
          <w:lang w:val="en-US"/>
        </w:rPr>
        <w:t xml:space="preserve">English </w:t>
      </w:r>
      <w:r>
        <w:rPr>
          <w:lang w:val="en-US"/>
        </w:rPr>
        <w:tab/>
        <w:t>: fair proficiency in speaking, reading and writing</w:t>
      </w:r>
    </w:p>
    <w:p w:rsidR="003405B4" w:rsidRDefault="003405B4">
      <w:pPr>
        <w:rPr>
          <w:lang w:val="en-US"/>
        </w:rPr>
      </w:pPr>
      <w:r>
        <w:rPr>
          <w:lang w:val="en-US"/>
        </w:rPr>
        <w:t>German</w:t>
      </w:r>
      <w:r>
        <w:rPr>
          <w:lang w:val="en-US"/>
        </w:rPr>
        <w:tab/>
        <w:t>: elementary proficiency in reading</w:t>
      </w:r>
    </w:p>
    <w:p w:rsidR="003405B4" w:rsidRDefault="003405B4">
      <w:pPr>
        <w:rPr>
          <w:lang w:val="en-US"/>
        </w:rPr>
      </w:pPr>
      <w:r>
        <w:rPr>
          <w:lang w:val="en-US"/>
        </w:rPr>
        <w:t xml:space="preserve">Arabic </w:t>
      </w:r>
      <w:r>
        <w:rPr>
          <w:lang w:val="en-US"/>
        </w:rPr>
        <w:tab/>
        <w:t>: elementary proficiency in reading</w:t>
      </w:r>
    </w:p>
    <w:p w:rsidR="003405B4" w:rsidRDefault="003405B4">
      <w:pPr>
        <w:rPr>
          <w:lang w:val="en-US"/>
        </w:rPr>
      </w:pPr>
    </w:p>
    <w:p w:rsidR="003405B4" w:rsidRDefault="003405B4">
      <w:pPr>
        <w:rPr>
          <w:b/>
          <w:bCs/>
          <w:lang w:val="en-US"/>
        </w:rPr>
      </w:pPr>
      <w:r>
        <w:rPr>
          <w:b/>
          <w:bCs/>
          <w:lang w:val="en-US"/>
        </w:rPr>
        <w:t>RESEARCH INTERESTS:</w:t>
      </w:r>
    </w:p>
    <w:p w:rsidR="003405B4" w:rsidRDefault="003405B4">
      <w:pPr>
        <w:rPr>
          <w:lang w:val="en-US"/>
        </w:rPr>
      </w:pPr>
      <w:r>
        <w:rPr>
          <w:lang w:val="en-US"/>
        </w:rPr>
        <w:t xml:space="preserve">Transformation of the religious role in contemporary Iranian society; Contemporary social change in Iranian tribal societies,  </w:t>
      </w:r>
    </w:p>
    <w:p w:rsidR="003405B4" w:rsidRDefault="003405B4">
      <w:pPr>
        <w:rPr>
          <w:lang w:val="en-US"/>
        </w:rPr>
      </w:pPr>
    </w:p>
    <w:p w:rsidR="003405B4" w:rsidRPr="00D843F3" w:rsidRDefault="003405B4">
      <w:pPr>
        <w:rPr>
          <w:b/>
          <w:bCs/>
        </w:rPr>
      </w:pPr>
      <w:r w:rsidRPr="00D843F3">
        <w:rPr>
          <w:b/>
          <w:bCs/>
        </w:rPr>
        <w:t>MEMBERSHIPS:</w:t>
      </w:r>
    </w:p>
    <w:p w:rsidR="003405B4" w:rsidRPr="00D843F3" w:rsidRDefault="003405B4">
      <w:r w:rsidRPr="00D843F3">
        <w:t>Monde iranien du Centre National de la Recherche Scientifique (France)</w:t>
      </w:r>
    </w:p>
    <w:p w:rsidR="003405B4" w:rsidRPr="00D843F3" w:rsidRDefault="003405B4"/>
    <w:p w:rsidR="003405B4" w:rsidRPr="00252AFA" w:rsidRDefault="003405B4">
      <w:pPr>
        <w:rPr>
          <w:b/>
          <w:bCs/>
          <w:lang w:val="en-US"/>
        </w:rPr>
      </w:pPr>
      <w:r>
        <w:rPr>
          <w:b/>
          <w:bCs/>
          <w:lang w:val="en-US"/>
        </w:rPr>
        <w:t xml:space="preserve">REFERENCES: </w:t>
      </w:r>
    </w:p>
    <w:p w:rsidR="003405B4" w:rsidRPr="00252AFA" w:rsidRDefault="00252AFA" w:rsidP="00252AFA">
      <w:pPr>
        <w:numPr>
          <w:ilvl w:val="0"/>
          <w:numId w:val="9"/>
        </w:numPr>
        <w:rPr>
          <w:lang w:bidi="ar-SA"/>
        </w:rPr>
      </w:pPr>
      <w:proofErr w:type="spellStart"/>
      <w:r w:rsidRPr="00252AFA">
        <w:t>Emeritus</w:t>
      </w:r>
      <w:proofErr w:type="spellEnd"/>
      <w:r w:rsidRPr="00252AFA">
        <w:t xml:space="preserve"> </w:t>
      </w:r>
      <w:proofErr w:type="spellStart"/>
      <w:r w:rsidR="003405B4" w:rsidRPr="00252AFA">
        <w:t>Professor</w:t>
      </w:r>
      <w:proofErr w:type="spellEnd"/>
      <w:r w:rsidR="003405B4" w:rsidRPr="00252AFA">
        <w:t xml:space="preserve"> Jean-Pierre Digard (</w:t>
      </w:r>
      <w:proofErr w:type="spellStart"/>
      <w:r w:rsidR="003405B4" w:rsidRPr="00252AFA">
        <w:t>director</w:t>
      </w:r>
      <w:proofErr w:type="spellEnd"/>
      <w:r w:rsidR="003405B4" w:rsidRPr="00252AFA">
        <w:t xml:space="preserve"> of </w:t>
      </w:r>
      <w:r>
        <w:t>PHD</w:t>
      </w:r>
      <w:r w:rsidR="003405B4" w:rsidRPr="00252AFA">
        <w:t xml:space="preserve"> </w:t>
      </w:r>
      <w:proofErr w:type="spellStart"/>
      <w:r w:rsidR="003405B4" w:rsidRPr="00252AFA">
        <w:t>thesis</w:t>
      </w:r>
      <w:proofErr w:type="spellEnd"/>
      <w:r w:rsidR="003405B4" w:rsidRPr="00252AFA">
        <w:t>), le</w:t>
      </w:r>
      <w:r w:rsidR="003405B4" w:rsidRPr="00252AFA">
        <w:rPr>
          <w:lang w:bidi="ar-SA"/>
        </w:rPr>
        <w:t xml:space="preserve"> monde Iranien du </w:t>
      </w:r>
      <w:r w:rsidR="003405B4" w:rsidRPr="00252AFA">
        <w:t xml:space="preserve">Centre National de la Recherche Scientifique, 27, rue Paul Bert-94204 IVRY-SUR-SEINE </w:t>
      </w:r>
      <w:proofErr w:type="spellStart"/>
      <w:r w:rsidR="003405B4" w:rsidRPr="00252AFA">
        <w:t>Cédex</w:t>
      </w:r>
      <w:proofErr w:type="spellEnd"/>
      <w:r w:rsidR="003405B4" w:rsidRPr="00252AFA">
        <w:t xml:space="preserve">-France, </w:t>
      </w:r>
      <w:hyperlink r:id="rId8" w:history="1">
        <w:r w:rsidR="00E548DD" w:rsidRPr="00132AAA">
          <w:rPr>
            <w:rStyle w:val="Lienhypertexte"/>
          </w:rPr>
          <w:t>digard@ivry.cnrs.fr</w:t>
        </w:r>
      </w:hyperlink>
    </w:p>
    <w:p w:rsidR="003405B4" w:rsidRDefault="003405B4" w:rsidP="00E548DD">
      <w:pPr>
        <w:numPr>
          <w:ilvl w:val="0"/>
          <w:numId w:val="9"/>
        </w:numPr>
        <w:rPr>
          <w:lang w:val="en-US"/>
        </w:rPr>
      </w:pPr>
      <w:r>
        <w:rPr>
          <w:lang w:val="en-US"/>
        </w:rPr>
        <w:t xml:space="preserve">Professor </w:t>
      </w:r>
      <w:r w:rsidR="00252AFA">
        <w:rPr>
          <w:lang w:val="en-US"/>
        </w:rPr>
        <w:t>Jalal-</w:t>
      </w:r>
      <w:proofErr w:type="spellStart"/>
      <w:r w:rsidR="00252AFA">
        <w:rPr>
          <w:lang w:val="en-US"/>
        </w:rPr>
        <w:t>oddin</w:t>
      </w:r>
      <w:proofErr w:type="spellEnd"/>
      <w:r w:rsidR="00252AFA">
        <w:rPr>
          <w:lang w:val="en-US"/>
        </w:rPr>
        <w:t xml:space="preserve"> </w:t>
      </w:r>
      <w:proofErr w:type="spellStart"/>
      <w:r w:rsidR="00252AFA">
        <w:rPr>
          <w:lang w:val="en-US"/>
        </w:rPr>
        <w:t>Rafi’far</w:t>
      </w:r>
      <w:proofErr w:type="spellEnd"/>
      <w:r w:rsidR="00252AFA">
        <w:rPr>
          <w:lang w:val="en-US"/>
        </w:rPr>
        <w:t>, Chief professor of Anthropology, Social Sciences faculty, University of Tehran</w:t>
      </w:r>
      <w:r w:rsidR="00E548DD">
        <w:rPr>
          <w:lang w:val="en-US"/>
        </w:rPr>
        <w:t>, jrafifar@at.uc.ir</w:t>
      </w:r>
    </w:p>
    <w:p w:rsidR="003405B4" w:rsidRDefault="003405B4">
      <w:pPr>
        <w:rPr>
          <w:lang w:val="en-US"/>
        </w:rPr>
      </w:pPr>
    </w:p>
    <w:p w:rsidR="003405B4" w:rsidRDefault="003405B4">
      <w:pPr>
        <w:rPr>
          <w:b/>
          <w:bCs/>
        </w:rPr>
      </w:pPr>
      <w:r w:rsidRPr="00D843F3">
        <w:rPr>
          <w:b/>
          <w:bCs/>
        </w:rPr>
        <w:t xml:space="preserve">ACADEMIC PUBLICATIONS: </w:t>
      </w:r>
    </w:p>
    <w:p w:rsidR="00D843F3" w:rsidRDefault="00D843F3">
      <w:pPr>
        <w:rPr>
          <w:b/>
          <w:bCs/>
        </w:rPr>
      </w:pPr>
    </w:p>
    <w:p w:rsidR="003A6230" w:rsidRPr="003A6230" w:rsidRDefault="00D843F3" w:rsidP="003A6230">
      <w:pPr>
        <w:rPr>
          <w:lang w:val="en-US"/>
        </w:rPr>
      </w:pPr>
      <w:r w:rsidRPr="003A6230">
        <w:rPr>
          <w:lang w:val="en-US"/>
        </w:rPr>
        <w:t>2012 (</w:t>
      </w:r>
      <w:r w:rsidR="003A6230" w:rsidRPr="003A6230">
        <w:rPr>
          <w:lang w:val="en-US"/>
        </w:rPr>
        <w:t>being in press</w:t>
      </w:r>
      <w:r w:rsidRPr="003A6230">
        <w:rPr>
          <w:lang w:val="en-US"/>
        </w:rPr>
        <w:t>)</w:t>
      </w:r>
      <w:r w:rsidR="003A6230" w:rsidRPr="003A6230">
        <w:rPr>
          <w:lang w:val="en-US"/>
        </w:rPr>
        <w:t xml:space="preserve"> </w:t>
      </w:r>
      <w:bookmarkStart w:id="0" w:name="_GoBack"/>
      <w:bookmarkEnd w:id="0"/>
      <w:r w:rsidR="003A6230" w:rsidRPr="003A6230">
        <w:rPr>
          <w:lang w:val="en-US"/>
        </w:rPr>
        <w:t>book critics for the Abstracta Iranica 2009-2010</w:t>
      </w:r>
    </w:p>
    <w:p w:rsidR="00D843F3" w:rsidRPr="003A6230" w:rsidRDefault="003A6230" w:rsidP="003A6230">
      <w:pPr>
        <w:rPr>
          <w:lang w:val="en-US"/>
        </w:rPr>
      </w:pPr>
      <w:r w:rsidRPr="003A6230">
        <w:rPr>
          <w:lang w:val="en-US"/>
        </w:rPr>
        <w:t xml:space="preserve"> </w:t>
      </w:r>
    </w:p>
    <w:p w:rsidR="002F1EB3" w:rsidRPr="00252AFA" w:rsidRDefault="002F1EB3" w:rsidP="002F1EB3">
      <w:proofErr w:type="spellStart"/>
      <w:r w:rsidRPr="00252AFA">
        <w:t>February</w:t>
      </w:r>
      <w:proofErr w:type="spellEnd"/>
      <w:r w:rsidRPr="00252AFA">
        <w:t xml:space="preserve"> 2011, Evolution structurelle d’une société tribale du sud-ouest de l’Iran en conséquence de la modernisation politique : </w:t>
      </w:r>
    </w:p>
    <w:p w:rsidR="002F1EB3" w:rsidRPr="00252AFA" w:rsidRDefault="002F1EB3" w:rsidP="002F1EB3">
      <w:proofErr w:type="gramStart"/>
      <w:r w:rsidRPr="00252AFA">
        <w:t>une</w:t>
      </w:r>
      <w:proofErr w:type="gramEnd"/>
      <w:r w:rsidRPr="00252AFA">
        <w:t xml:space="preserve"> étude anthropologique de la communauté des </w:t>
      </w:r>
      <w:proofErr w:type="spellStart"/>
      <w:r w:rsidRPr="00252AFA">
        <w:t>Owrīzī</w:t>
      </w:r>
      <w:proofErr w:type="spellEnd"/>
      <w:r w:rsidRPr="00252AFA">
        <w:t xml:space="preserve"> de la tribu </w:t>
      </w:r>
      <w:proofErr w:type="spellStart"/>
      <w:r w:rsidRPr="00252AFA">
        <w:t>Došmanziyārī</w:t>
      </w:r>
      <w:proofErr w:type="spellEnd"/>
      <w:r w:rsidRPr="00252AFA">
        <w:t xml:space="preserve"> dans le département de Kohgiluye va Boirahmad</w:t>
      </w:r>
      <w:r w:rsidR="00252AFA">
        <w:t xml:space="preserve">, </w:t>
      </w:r>
      <w:r w:rsidR="00252AFA" w:rsidRPr="00252AFA">
        <w:t xml:space="preserve"> </w:t>
      </w:r>
      <w:proofErr w:type="spellStart"/>
      <w:r w:rsidR="00252AFA" w:rsidRPr="00252AFA">
        <w:t>presented</w:t>
      </w:r>
      <w:proofErr w:type="spellEnd"/>
      <w:r w:rsidR="00252AFA" w:rsidRPr="000206AA">
        <w:t xml:space="preserve"> to </w:t>
      </w:r>
      <w:r w:rsidR="00252AFA">
        <w:t>Ecole des Hautes Etudes en Sciences Sociales (</w:t>
      </w:r>
      <w:r w:rsidR="00252AFA" w:rsidRPr="000206AA">
        <w:t>EHESS</w:t>
      </w:r>
      <w:r w:rsidR="00252AFA">
        <w:t xml:space="preserve">), </w:t>
      </w:r>
      <w:proofErr w:type="spellStart"/>
      <w:r w:rsidR="00252AFA">
        <w:t>directeor</w:t>
      </w:r>
      <w:proofErr w:type="spellEnd"/>
      <w:r w:rsidR="00252AFA">
        <w:t> : Jean-Pierre Digard, 516 p</w:t>
      </w:r>
    </w:p>
    <w:p w:rsidR="002F1EB3" w:rsidRPr="002F1EB3" w:rsidRDefault="002F1EB3" w:rsidP="002F1EB3">
      <w:pPr>
        <w:rPr>
          <w:b/>
          <w:bCs/>
        </w:rPr>
      </w:pPr>
    </w:p>
    <w:p w:rsidR="002F1EB3" w:rsidRPr="002F1EB3" w:rsidRDefault="002F1EB3" w:rsidP="002F1EB3">
      <w:r w:rsidRPr="002F1EB3">
        <w:t xml:space="preserve">March 2005,  ‘Iran ni </w:t>
      </w:r>
      <w:proofErr w:type="spellStart"/>
      <w:r w:rsidRPr="002F1EB3">
        <w:t>okeru</w:t>
      </w:r>
      <w:proofErr w:type="spellEnd"/>
      <w:r w:rsidRPr="002F1EB3">
        <w:t xml:space="preserve"> </w:t>
      </w:r>
      <w:proofErr w:type="spellStart"/>
      <w:r w:rsidRPr="002F1EB3">
        <w:t>shukyo</w:t>
      </w:r>
      <w:proofErr w:type="spellEnd"/>
      <w:r w:rsidRPr="002F1EB3">
        <w:t xml:space="preserve"> </w:t>
      </w:r>
      <w:proofErr w:type="spellStart"/>
      <w:r w:rsidRPr="002F1EB3">
        <w:t>jijo</w:t>
      </w:r>
      <w:proofErr w:type="spellEnd"/>
      <w:r w:rsidRPr="002F1EB3">
        <w:t xml:space="preserve"> </w:t>
      </w:r>
      <w:proofErr w:type="gramStart"/>
      <w:r w:rsidRPr="002F1EB3">
        <w:t>( les</w:t>
      </w:r>
      <w:proofErr w:type="gramEnd"/>
      <w:r w:rsidRPr="002F1EB3">
        <w:t xml:space="preserve"> religions actuelles d’Iran) ’ in </w:t>
      </w:r>
      <w:proofErr w:type="spellStart"/>
      <w:r w:rsidRPr="002F1EB3">
        <w:t>kaigaino</w:t>
      </w:r>
      <w:proofErr w:type="spellEnd"/>
      <w:r w:rsidRPr="002F1EB3">
        <w:t xml:space="preserve"> </w:t>
      </w:r>
      <w:proofErr w:type="spellStart"/>
      <w:r w:rsidRPr="002F1EB3">
        <w:t>shukyojijo</w:t>
      </w:r>
      <w:proofErr w:type="spellEnd"/>
      <w:r w:rsidRPr="002F1EB3">
        <w:t xml:space="preserve"> ni </w:t>
      </w:r>
      <w:proofErr w:type="spellStart"/>
      <w:r w:rsidRPr="002F1EB3">
        <w:t>kansuru</w:t>
      </w:r>
      <w:proofErr w:type="spellEnd"/>
      <w:r w:rsidRPr="002F1EB3">
        <w:t xml:space="preserve"> </w:t>
      </w:r>
      <w:proofErr w:type="spellStart"/>
      <w:r w:rsidRPr="002F1EB3">
        <w:t>chousa</w:t>
      </w:r>
      <w:proofErr w:type="spellEnd"/>
      <w:r w:rsidRPr="002F1EB3">
        <w:t xml:space="preserve"> </w:t>
      </w:r>
      <w:proofErr w:type="spellStart"/>
      <w:r w:rsidRPr="002F1EB3">
        <w:t>houkokusho</w:t>
      </w:r>
      <w:proofErr w:type="spellEnd"/>
      <w:r w:rsidRPr="002F1EB3">
        <w:t xml:space="preserve">, </w:t>
      </w:r>
      <w:proofErr w:type="spellStart"/>
      <w:r w:rsidRPr="002F1EB3">
        <w:t>bunkacho</w:t>
      </w:r>
      <w:proofErr w:type="spellEnd"/>
      <w:r w:rsidRPr="002F1EB3">
        <w:t xml:space="preserve"> (Cultural Agency), pp.339-373, (en japonais)</w:t>
      </w:r>
    </w:p>
    <w:p w:rsidR="002F1EB3" w:rsidRPr="002F1EB3" w:rsidRDefault="002F1EB3" w:rsidP="002F1EB3"/>
    <w:p w:rsidR="002F1EB3" w:rsidRPr="002F1EB3" w:rsidRDefault="002F1EB3" w:rsidP="002F1EB3">
      <w:pPr>
        <w:rPr>
          <w:lang w:val="en-US"/>
        </w:rPr>
      </w:pPr>
      <w:r w:rsidRPr="002F1EB3">
        <w:rPr>
          <w:lang w:val="en-US"/>
        </w:rPr>
        <w:t xml:space="preserve">December 2004, </w:t>
      </w:r>
      <w:proofErr w:type="gramStart"/>
      <w:r w:rsidRPr="002F1EB3">
        <w:rPr>
          <w:lang w:val="en-US"/>
        </w:rPr>
        <w:t xml:space="preserve">‘ </w:t>
      </w:r>
      <w:proofErr w:type="spellStart"/>
      <w:r w:rsidRPr="002F1EB3">
        <w:rPr>
          <w:lang w:val="en-US"/>
        </w:rPr>
        <w:t>Négotiations</w:t>
      </w:r>
      <w:proofErr w:type="spellEnd"/>
      <w:proofErr w:type="gramEnd"/>
      <w:r w:rsidRPr="002F1EB3">
        <w:rPr>
          <w:lang w:val="en-US"/>
        </w:rPr>
        <w:t xml:space="preserve">, Concessions, and Adaptations During Fieldwork in a Tribal Society ’, Iranian Studies, volume 37, </w:t>
      </w:r>
      <w:proofErr w:type="spellStart"/>
      <w:r w:rsidRPr="002F1EB3">
        <w:rPr>
          <w:lang w:val="en-US"/>
        </w:rPr>
        <w:t>nomber</w:t>
      </w:r>
      <w:proofErr w:type="spellEnd"/>
      <w:r w:rsidRPr="002F1EB3">
        <w:rPr>
          <w:lang w:val="en-US"/>
        </w:rPr>
        <w:t xml:space="preserve"> 4, pp. 623-632, (en </w:t>
      </w:r>
      <w:proofErr w:type="spellStart"/>
      <w:r w:rsidRPr="002F1EB3">
        <w:rPr>
          <w:lang w:val="en-US"/>
        </w:rPr>
        <w:t>anglais</w:t>
      </w:r>
      <w:proofErr w:type="spellEnd"/>
      <w:r w:rsidRPr="002F1EB3">
        <w:rPr>
          <w:lang w:val="en-US"/>
        </w:rPr>
        <w:t>)</w:t>
      </w:r>
    </w:p>
    <w:p w:rsidR="002F1EB3" w:rsidRPr="002F1EB3" w:rsidRDefault="002F1EB3">
      <w:pPr>
        <w:rPr>
          <w:b/>
          <w:bCs/>
          <w:lang w:val="en-US"/>
        </w:rPr>
      </w:pPr>
    </w:p>
    <w:p w:rsidR="003405B4" w:rsidRDefault="003405B4">
      <w:pPr>
        <w:rPr>
          <w:lang w:val="en-US"/>
        </w:rPr>
      </w:pPr>
      <w:r w:rsidRPr="00D843F3">
        <w:rPr>
          <w:lang w:val="en-US"/>
        </w:rPr>
        <w:t>September1999, ‘</w:t>
      </w:r>
      <w:proofErr w:type="spellStart"/>
      <w:r w:rsidRPr="00D843F3">
        <w:rPr>
          <w:lang w:val="en-US"/>
        </w:rPr>
        <w:t>kachikuto</w:t>
      </w:r>
      <w:proofErr w:type="spellEnd"/>
      <w:r w:rsidRPr="00D843F3">
        <w:rPr>
          <w:lang w:val="en-US"/>
        </w:rPr>
        <w:t xml:space="preserve"> </w:t>
      </w:r>
      <w:proofErr w:type="spellStart"/>
      <w:r w:rsidRPr="00D843F3">
        <w:rPr>
          <w:lang w:val="en-US"/>
        </w:rPr>
        <w:t>tomoni</w:t>
      </w:r>
      <w:proofErr w:type="spellEnd"/>
      <w:r w:rsidRPr="00D843F3">
        <w:rPr>
          <w:lang w:val="en-US"/>
        </w:rPr>
        <w:t xml:space="preserve"> </w:t>
      </w:r>
      <w:proofErr w:type="spellStart"/>
      <w:r w:rsidRPr="00D843F3">
        <w:rPr>
          <w:lang w:val="en-US"/>
        </w:rPr>
        <w:t>ikiru</w:t>
      </w:r>
      <w:proofErr w:type="spellEnd"/>
      <w:r w:rsidRPr="00D843F3">
        <w:rPr>
          <w:lang w:val="en-US"/>
        </w:rPr>
        <w:t xml:space="preserve"> </w:t>
      </w:r>
      <w:proofErr w:type="spellStart"/>
      <w:r w:rsidRPr="00D843F3">
        <w:rPr>
          <w:lang w:val="en-US"/>
        </w:rPr>
        <w:t>yubokumin</w:t>
      </w:r>
      <w:proofErr w:type="spellEnd"/>
      <w:r w:rsidRPr="00D843F3">
        <w:rPr>
          <w:lang w:val="en-US"/>
        </w:rPr>
        <w:t>’</w:t>
      </w:r>
      <w:r w:rsidR="004451D3" w:rsidRPr="00D843F3">
        <w:rPr>
          <w:lang w:val="en-US"/>
        </w:rPr>
        <w:t xml:space="preserve">, </w:t>
      </w:r>
      <w:proofErr w:type="spellStart"/>
      <w:r w:rsidR="004451D3" w:rsidRPr="00D843F3">
        <w:rPr>
          <w:lang w:val="en-US"/>
        </w:rPr>
        <w:t>Kurashiga</w:t>
      </w:r>
      <w:proofErr w:type="spellEnd"/>
      <w:r w:rsidRPr="00D843F3">
        <w:rPr>
          <w:i/>
          <w:iCs/>
          <w:lang w:val="en-US"/>
        </w:rPr>
        <w:t xml:space="preserve"> </w:t>
      </w:r>
      <w:proofErr w:type="spellStart"/>
      <w:r w:rsidRPr="00D843F3">
        <w:rPr>
          <w:i/>
          <w:iCs/>
          <w:lang w:val="en-US"/>
        </w:rPr>
        <w:t>wakaru</w:t>
      </w:r>
      <w:proofErr w:type="spellEnd"/>
      <w:r w:rsidRPr="00D843F3">
        <w:rPr>
          <w:i/>
          <w:iCs/>
          <w:lang w:val="en-US"/>
        </w:rPr>
        <w:t xml:space="preserve"> </w:t>
      </w:r>
      <w:proofErr w:type="spellStart"/>
      <w:r w:rsidRPr="00D843F3">
        <w:rPr>
          <w:i/>
          <w:iCs/>
          <w:lang w:val="en-US"/>
        </w:rPr>
        <w:t>ajiadokuhon</w:t>
      </w:r>
      <w:proofErr w:type="spellEnd"/>
      <w:r w:rsidRPr="00D843F3">
        <w:rPr>
          <w:i/>
          <w:iCs/>
          <w:lang w:val="en-US"/>
        </w:rPr>
        <w:t>-Iran</w:t>
      </w:r>
      <w:r w:rsidRPr="00D843F3">
        <w:rPr>
          <w:lang w:val="en-US"/>
        </w:rPr>
        <w:t xml:space="preserve">, ed. </w:t>
      </w:r>
      <w:proofErr w:type="spellStart"/>
      <w:r>
        <w:rPr>
          <w:lang w:val="en-US"/>
        </w:rPr>
        <w:t>K.Kamioka</w:t>
      </w:r>
      <w:proofErr w:type="spellEnd"/>
      <w:r>
        <w:rPr>
          <w:lang w:val="en-US"/>
        </w:rPr>
        <w:t xml:space="preserve">, pp.32-40, </w:t>
      </w:r>
      <w:proofErr w:type="spellStart"/>
      <w:r>
        <w:rPr>
          <w:lang w:val="en-US"/>
        </w:rPr>
        <w:t>Kawade</w:t>
      </w:r>
      <w:proofErr w:type="spellEnd"/>
      <w:r>
        <w:rPr>
          <w:lang w:val="en-US"/>
        </w:rPr>
        <w:t xml:space="preserve"> </w:t>
      </w:r>
      <w:proofErr w:type="spellStart"/>
      <w:r>
        <w:rPr>
          <w:lang w:val="en-US"/>
        </w:rPr>
        <w:t>shoboshinsha</w:t>
      </w:r>
      <w:proofErr w:type="spellEnd"/>
      <w:r>
        <w:rPr>
          <w:lang w:val="en-US"/>
        </w:rPr>
        <w:t>/Tokyo (written in Japanese)</w:t>
      </w:r>
    </w:p>
    <w:p w:rsidR="003405B4" w:rsidRDefault="003405B4">
      <w:pPr>
        <w:rPr>
          <w:lang w:val="en-US"/>
        </w:rPr>
      </w:pPr>
    </w:p>
    <w:p w:rsidR="003405B4" w:rsidRDefault="003405B4">
      <w:pPr>
        <w:rPr>
          <w:lang w:val="en-US"/>
        </w:rPr>
      </w:pPr>
      <w:r>
        <w:rPr>
          <w:lang w:val="en-US"/>
        </w:rPr>
        <w:lastRenderedPageBreak/>
        <w:t>November 1998</w:t>
      </w:r>
      <w:r w:rsidR="004451D3">
        <w:rPr>
          <w:lang w:val="en-US"/>
        </w:rPr>
        <w:t>, ‘</w:t>
      </w:r>
      <w:proofErr w:type="spellStart"/>
      <w:r w:rsidR="004451D3">
        <w:rPr>
          <w:lang w:val="en-US"/>
        </w:rPr>
        <w:t>Qashqai</w:t>
      </w:r>
      <w:proofErr w:type="spellEnd"/>
      <w:r>
        <w:rPr>
          <w:lang w:val="en-US"/>
        </w:rPr>
        <w:t xml:space="preserve">: </w:t>
      </w:r>
      <w:proofErr w:type="spellStart"/>
      <w:r>
        <w:rPr>
          <w:lang w:val="en-US"/>
        </w:rPr>
        <w:t>Nomades</w:t>
      </w:r>
      <w:proofErr w:type="spellEnd"/>
      <w:r>
        <w:rPr>
          <w:lang w:val="en-US"/>
        </w:rPr>
        <w:t xml:space="preserve"> aux </w:t>
      </w:r>
      <w:proofErr w:type="spellStart"/>
      <w:r>
        <w:rPr>
          <w:lang w:val="en-US"/>
        </w:rPr>
        <w:t>tapis</w:t>
      </w:r>
      <w:proofErr w:type="spellEnd"/>
      <w:r>
        <w:rPr>
          <w:lang w:val="en-US"/>
        </w:rPr>
        <w:t xml:space="preserve"> de </w:t>
      </w:r>
      <w:proofErr w:type="spellStart"/>
      <w:r>
        <w:rPr>
          <w:lang w:val="en-US"/>
        </w:rPr>
        <w:t>paradis</w:t>
      </w:r>
      <w:proofErr w:type="spellEnd"/>
      <w:r>
        <w:rPr>
          <w:lang w:val="en-US"/>
        </w:rPr>
        <w:t xml:space="preserve">’, </w:t>
      </w:r>
      <w:proofErr w:type="spellStart"/>
      <w:r>
        <w:rPr>
          <w:i/>
          <w:iCs/>
          <w:lang w:val="en-US"/>
        </w:rPr>
        <w:t>Animan</w:t>
      </w:r>
      <w:proofErr w:type="spellEnd"/>
      <w:r>
        <w:rPr>
          <w:lang w:val="en-US"/>
        </w:rPr>
        <w:t xml:space="preserve">, no.89, edition </w:t>
      </w:r>
      <w:proofErr w:type="spellStart"/>
      <w:r>
        <w:rPr>
          <w:lang w:val="en-US"/>
        </w:rPr>
        <w:t>Animan</w:t>
      </w:r>
      <w:proofErr w:type="spellEnd"/>
      <w:r>
        <w:rPr>
          <w:lang w:val="en-US"/>
        </w:rPr>
        <w:t>/</w:t>
      </w:r>
      <w:proofErr w:type="spellStart"/>
      <w:r>
        <w:rPr>
          <w:lang w:val="en-US"/>
        </w:rPr>
        <w:t>swiss</w:t>
      </w:r>
      <w:proofErr w:type="spellEnd"/>
      <w:r>
        <w:rPr>
          <w:lang w:val="en-US"/>
        </w:rPr>
        <w:t>, pp.56-61 (in French)</w:t>
      </w:r>
    </w:p>
    <w:p w:rsidR="003405B4" w:rsidRDefault="003405B4">
      <w:pPr>
        <w:rPr>
          <w:lang w:val="en-US"/>
        </w:rPr>
      </w:pPr>
    </w:p>
    <w:p w:rsidR="003405B4" w:rsidRDefault="003405B4">
      <w:pPr>
        <w:rPr>
          <w:lang w:val="en-US"/>
        </w:rPr>
      </w:pPr>
      <w:r>
        <w:rPr>
          <w:lang w:val="en-US"/>
        </w:rPr>
        <w:t>October 1998, in Japanese, ‘</w:t>
      </w:r>
      <w:proofErr w:type="spellStart"/>
      <w:r>
        <w:rPr>
          <w:lang w:val="en-US"/>
        </w:rPr>
        <w:t>shohyou</w:t>
      </w:r>
      <w:proofErr w:type="spellEnd"/>
      <w:r>
        <w:rPr>
          <w:lang w:val="en-US"/>
        </w:rPr>
        <w:t xml:space="preserve">: “Frontier Nomads of Iran” Richard Tapper’, </w:t>
      </w:r>
      <w:r>
        <w:rPr>
          <w:i/>
          <w:iCs/>
          <w:lang w:val="en-US"/>
        </w:rPr>
        <w:t xml:space="preserve">Asia </w:t>
      </w:r>
      <w:proofErr w:type="spellStart"/>
      <w:r>
        <w:rPr>
          <w:i/>
          <w:iCs/>
          <w:lang w:val="en-US"/>
        </w:rPr>
        <w:t>Keizai</w:t>
      </w:r>
      <w:proofErr w:type="spellEnd"/>
      <w:r>
        <w:rPr>
          <w:lang w:val="en-US"/>
        </w:rPr>
        <w:t>, vol.39, no.10, pp.108-112</w:t>
      </w:r>
      <w:r w:rsidR="004451D3">
        <w:rPr>
          <w:lang w:val="en-US"/>
        </w:rPr>
        <w:t>, Asia</w:t>
      </w:r>
      <w:r>
        <w:rPr>
          <w:lang w:val="en-US"/>
        </w:rPr>
        <w:t xml:space="preserve"> </w:t>
      </w:r>
      <w:proofErr w:type="spellStart"/>
      <w:r>
        <w:rPr>
          <w:lang w:val="en-US"/>
        </w:rPr>
        <w:t>Keszai</w:t>
      </w:r>
      <w:proofErr w:type="spellEnd"/>
      <w:r>
        <w:rPr>
          <w:lang w:val="en-US"/>
        </w:rPr>
        <w:t xml:space="preserve"> </w:t>
      </w:r>
      <w:proofErr w:type="spellStart"/>
      <w:r>
        <w:rPr>
          <w:lang w:val="en-US"/>
        </w:rPr>
        <w:t>Kenkyujo</w:t>
      </w:r>
      <w:proofErr w:type="spellEnd"/>
      <w:r>
        <w:rPr>
          <w:lang w:val="en-US"/>
        </w:rPr>
        <w:t>/Tokyo (written in Japanese)</w:t>
      </w:r>
    </w:p>
    <w:p w:rsidR="003405B4" w:rsidRDefault="003405B4">
      <w:pPr>
        <w:rPr>
          <w:lang w:val="en-US"/>
        </w:rPr>
      </w:pPr>
    </w:p>
    <w:p w:rsidR="003405B4" w:rsidRPr="000206AA" w:rsidRDefault="003405B4" w:rsidP="00252AFA">
      <w:proofErr w:type="spellStart"/>
      <w:r w:rsidRPr="000206AA">
        <w:t>October</w:t>
      </w:r>
      <w:proofErr w:type="spellEnd"/>
      <w:r w:rsidRPr="000206AA">
        <w:t xml:space="preserve"> 1997, Master </w:t>
      </w:r>
      <w:proofErr w:type="spellStart"/>
      <w:r w:rsidRPr="000206AA">
        <w:t>thesis</w:t>
      </w:r>
      <w:proofErr w:type="spellEnd"/>
      <w:r w:rsidRPr="000206AA">
        <w:t xml:space="preserve"> in French (mémoire de DEA in French)</w:t>
      </w:r>
      <w:r w:rsidRPr="00252AFA">
        <w:t xml:space="preserve"> </w:t>
      </w:r>
      <w:proofErr w:type="spellStart"/>
      <w:r w:rsidRPr="00252AFA">
        <w:t>presented</w:t>
      </w:r>
      <w:proofErr w:type="spellEnd"/>
      <w:r w:rsidRPr="000206AA">
        <w:t xml:space="preserve"> to EHESS, </w:t>
      </w:r>
      <w:r w:rsidRPr="000206AA">
        <w:rPr>
          <w:i/>
          <w:iCs/>
        </w:rPr>
        <w:t xml:space="preserve">Les changements de la structure sociale chez les nomades </w:t>
      </w:r>
      <w:proofErr w:type="spellStart"/>
      <w:r w:rsidRPr="000206AA">
        <w:rPr>
          <w:i/>
          <w:iCs/>
        </w:rPr>
        <w:t>Doshmanziari</w:t>
      </w:r>
      <w:proofErr w:type="spellEnd"/>
      <w:r w:rsidRPr="000206AA">
        <w:rPr>
          <w:i/>
          <w:iCs/>
        </w:rPr>
        <w:t xml:space="preserve"> à travers les recherches sur les systèmes matrimoniaux</w:t>
      </w:r>
      <w:r w:rsidRPr="000206AA">
        <w:t xml:space="preserve">, </w:t>
      </w:r>
      <w:proofErr w:type="spellStart"/>
      <w:r w:rsidR="00252AFA">
        <w:t>director</w:t>
      </w:r>
      <w:proofErr w:type="spellEnd"/>
      <w:r w:rsidR="00252AFA">
        <w:t xml:space="preserve"> : Jean-Pierre Digard, </w:t>
      </w:r>
      <w:r w:rsidRPr="000206AA">
        <w:t>90 p.</w:t>
      </w:r>
      <w:r w:rsidRPr="000206AA">
        <w:rPr>
          <w:i/>
          <w:iCs/>
        </w:rPr>
        <w:t> </w:t>
      </w:r>
    </w:p>
    <w:p w:rsidR="003405B4" w:rsidRPr="000206AA" w:rsidRDefault="003405B4"/>
    <w:p w:rsidR="003405B4" w:rsidRDefault="003405B4">
      <w:pPr>
        <w:rPr>
          <w:lang w:val="en-US"/>
        </w:rPr>
      </w:pPr>
      <w:r>
        <w:rPr>
          <w:lang w:val="en-US"/>
        </w:rPr>
        <w:t>December 1996</w:t>
      </w:r>
      <w:proofErr w:type="gramStart"/>
      <w:r>
        <w:rPr>
          <w:lang w:val="en-US"/>
        </w:rPr>
        <w:t>,  ‘</w:t>
      </w:r>
      <w:proofErr w:type="spellStart"/>
      <w:r>
        <w:rPr>
          <w:lang w:val="en-US"/>
        </w:rPr>
        <w:t>shokuwo</w:t>
      </w:r>
      <w:proofErr w:type="spellEnd"/>
      <w:proofErr w:type="gramEnd"/>
      <w:r>
        <w:rPr>
          <w:lang w:val="en-US"/>
        </w:rPr>
        <w:t xml:space="preserve"> </w:t>
      </w:r>
      <w:proofErr w:type="spellStart"/>
      <w:r>
        <w:rPr>
          <w:lang w:val="en-US"/>
        </w:rPr>
        <w:t>toshita</w:t>
      </w:r>
      <w:proofErr w:type="spellEnd"/>
      <w:r>
        <w:rPr>
          <w:lang w:val="en-US"/>
        </w:rPr>
        <w:t xml:space="preserve"> </w:t>
      </w:r>
      <w:proofErr w:type="spellStart"/>
      <w:r>
        <w:rPr>
          <w:lang w:val="en-US"/>
        </w:rPr>
        <w:t>iran</w:t>
      </w:r>
      <w:proofErr w:type="spellEnd"/>
      <w:r>
        <w:rPr>
          <w:lang w:val="en-US"/>
        </w:rPr>
        <w:t xml:space="preserve"> </w:t>
      </w:r>
      <w:proofErr w:type="spellStart"/>
      <w:r>
        <w:rPr>
          <w:lang w:val="en-US"/>
        </w:rPr>
        <w:t>yubokumin</w:t>
      </w:r>
      <w:proofErr w:type="spellEnd"/>
      <w:r>
        <w:rPr>
          <w:lang w:val="en-US"/>
        </w:rPr>
        <w:t xml:space="preserve"> </w:t>
      </w:r>
      <w:proofErr w:type="spellStart"/>
      <w:r>
        <w:rPr>
          <w:lang w:val="en-US"/>
        </w:rPr>
        <w:t>Doshmanziari</w:t>
      </w:r>
      <w:proofErr w:type="spellEnd"/>
      <w:r>
        <w:rPr>
          <w:lang w:val="en-US"/>
        </w:rPr>
        <w:t xml:space="preserve"> </w:t>
      </w:r>
      <w:proofErr w:type="spellStart"/>
      <w:r>
        <w:rPr>
          <w:lang w:val="en-US"/>
        </w:rPr>
        <w:t>zoku</w:t>
      </w:r>
      <w:proofErr w:type="spellEnd"/>
      <w:r>
        <w:rPr>
          <w:lang w:val="en-US"/>
        </w:rPr>
        <w:t xml:space="preserve"> no </w:t>
      </w:r>
      <w:proofErr w:type="spellStart"/>
      <w:r>
        <w:rPr>
          <w:lang w:val="en-US"/>
        </w:rPr>
        <w:t>bunnka</w:t>
      </w:r>
      <w:proofErr w:type="spellEnd"/>
      <w:r>
        <w:rPr>
          <w:lang w:val="en-US"/>
        </w:rPr>
        <w:t xml:space="preserve"> </w:t>
      </w:r>
      <w:proofErr w:type="spellStart"/>
      <w:r>
        <w:rPr>
          <w:lang w:val="en-US"/>
        </w:rPr>
        <w:t>shakai</w:t>
      </w:r>
      <w:proofErr w:type="spellEnd"/>
      <w:r>
        <w:rPr>
          <w:lang w:val="en-US"/>
        </w:rPr>
        <w:t xml:space="preserve"> kenkyu (Study about the culture and the social organization in the nomad </w:t>
      </w:r>
      <w:proofErr w:type="spellStart"/>
      <w:r>
        <w:rPr>
          <w:lang w:val="en-US"/>
        </w:rPr>
        <w:t>Doshmanziari</w:t>
      </w:r>
      <w:proofErr w:type="spellEnd"/>
      <w:r>
        <w:rPr>
          <w:lang w:val="en-US"/>
        </w:rPr>
        <w:t xml:space="preserve"> from the aspect of the food)’, </w:t>
      </w:r>
      <w:proofErr w:type="spellStart"/>
      <w:r>
        <w:rPr>
          <w:i/>
          <w:iCs/>
          <w:lang w:val="en-US"/>
        </w:rPr>
        <w:t>Vesta</w:t>
      </w:r>
      <w:proofErr w:type="spellEnd"/>
      <w:r>
        <w:rPr>
          <w:lang w:val="en-US"/>
        </w:rPr>
        <w:t xml:space="preserve">, Ajinomoto </w:t>
      </w:r>
      <w:proofErr w:type="spellStart"/>
      <w:r>
        <w:rPr>
          <w:lang w:val="en-US"/>
        </w:rPr>
        <w:t>shokuno</w:t>
      </w:r>
      <w:proofErr w:type="spellEnd"/>
      <w:r>
        <w:rPr>
          <w:lang w:val="en-US"/>
        </w:rPr>
        <w:t xml:space="preserve"> </w:t>
      </w:r>
      <w:proofErr w:type="spellStart"/>
      <w:r>
        <w:rPr>
          <w:lang w:val="en-US"/>
        </w:rPr>
        <w:t>bunka</w:t>
      </w:r>
      <w:proofErr w:type="spellEnd"/>
      <w:r>
        <w:rPr>
          <w:lang w:val="en-US"/>
        </w:rPr>
        <w:t xml:space="preserve"> center/Tokyo, pp.79-85 (in Japanese)</w:t>
      </w:r>
    </w:p>
    <w:p w:rsidR="003405B4" w:rsidRDefault="003405B4">
      <w:pPr>
        <w:rPr>
          <w:lang w:val="en-US"/>
        </w:rPr>
      </w:pPr>
    </w:p>
    <w:p w:rsidR="003405B4" w:rsidRDefault="003405B4">
      <w:pPr>
        <w:rPr>
          <w:lang w:val="en-US"/>
        </w:rPr>
      </w:pPr>
      <w:r>
        <w:rPr>
          <w:lang w:val="en-US"/>
        </w:rPr>
        <w:t xml:space="preserve">September 1996, Master thesis in Persian presented to the University Tehran, </w:t>
      </w:r>
      <w:r>
        <w:rPr>
          <w:i/>
          <w:iCs/>
          <w:lang w:val="en-US"/>
        </w:rPr>
        <w:t xml:space="preserve">Culture and social system in the nomad </w:t>
      </w:r>
      <w:proofErr w:type="spellStart"/>
      <w:r>
        <w:rPr>
          <w:i/>
          <w:iCs/>
          <w:lang w:val="en-US"/>
        </w:rPr>
        <w:t>Doshmanziari</w:t>
      </w:r>
      <w:proofErr w:type="spellEnd"/>
      <w:r>
        <w:rPr>
          <w:i/>
          <w:iCs/>
          <w:lang w:val="en-US"/>
        </w:rPr>
        <w:t xml:space="preserve">---a study of foods’ technology in the village </w:t>
      </w:r>
      <w:proofErr w:type="spellStart"/>
      <w:r>
        <w:rPr>
          <w:i/>
          <w:iCs/>
          <w:lang w:val="en-US"/>
        </w:rPr>
        <w:t>Abriz</w:t>
      </w:r>
      <w:proofErr w:type="spellEnd"/>
      <w:r>
        <w:rPr>
          <w:lang w:val="en-US"/>
        </w:rPr>
        <w:t xml:space="preserve">, </w:t>
      </w:r>
      <w:r w:rsidR="00252AFA">
        <w:rPr>
          <w:lang w:val="en-US"/>
        </w:rPr>
        <w:t xml:space="preserve">director: Mahmud </w:t>
      </w:r>
      <w:proofErr w:type="spellStart"/>
      <w:r w:rsidR="00252AFA">
        <w:rPr>
          <w:lang w:val="en-US"/>
        </w:rPr>
        <w:t>Ruhollamini</w:t>
      </w:r>
      <w:proofErr w:type="spellEnd"/>
      <w:r w:rsidR="00252AFA">
        <w:rPr>
          <w:lang w:val="en-US"/>
        </w:rPr>
        <w:t xml:space="preserve">, </w:t>
      </w:r>
      <w:r w:rsidR="00973220">
        <w:rPr>
          <w:lang w:val="en-US"/>
        </w:rPr>
        <w:t>224 p</w:t>
      </w:r>
    </w:p>
    <w:p w:rsidR="00973220" w:rsidRPr="00E65067" w:rsidRDefault="00973220" w:rsidP="00973220">
      <w:pPr>
        <w:rPr>
          <w:lang w:val="en-US"/>
        </w:rPr>
      </w:pPr>
      <w:r>
        <w:rPr>
          <w:lang w:val="en-US"/>
        </w:rPr>
        <w:br w:type="page"/>
      </w:r>
      <w:r w:rsidRPr="00E65067">
        <w:rPr>
          <w:lang w:val="en-US"/>
        </w:rPr>
        <w:lastRenderedPageBreak/>
        <w:t xml:space="preserve">The structural transformation of the tribal society in the southwest of Iran, following the recent political modernization---An anthropological survey of the </w:t>
      </w:r>
      <w:proofErr w:type="spellStart"/>
      <w:r w:rsidRPr="00E65067">
        <w:rPr>
          <w:lang w:val="en-US"/>
        </w:rPr>
        <w:t>Owrīzī</w:t>
      </w:r>
      <w:proofErr w:type="spellEnd"/>
      <w:r w:rsidRPr="00E65067">
        <w:rPr>
          <w:lang w:val="en-US"/>
        </w:rPr>
        <w:t xml:space="preserve"> community affiliated with the </w:t>
      </w:r>
      <w:proofErr w:type="spellStart"/>
      <w:r w:rsidRPr="00E65067">
        <w:rPr>
          <w:lang w:val="en-US"/>
        </w:rPr>
        <w:t>Došmanziyārī</w:t>
      </w:r>
      <w:proofErr w:type="spellEnd"/>
      <w:r w:rsidRPr="00E65067">
        <w:rPr>
          <w:lang w:val="en-US"/>
        </w:rPr>
        <w:t xml:space="preserve"> tribe in the department of Kohgiluye </w:t>
      </w:r>
      <w:proofErr w:type="gramStart"/>
      <w:r w:rsidRPr="00E65067">
        <w:rPr>
          <w:lang w:val="en-US"/>
        </w:rPr>
        <w:t>va</w:t>
      </w:r>
      <w:proofErr w:type="gramEnd"/>
      <w:r w:rsidRPr="00E65067">
        <w:rPr>
          <w:lang w:val="en-US"/>
        </w:rPr>
        <w:t xml:space="preserve"> Boirahmad</w:t>
      </w:r>
    </w:p>
    <w:p w:rsidR="00973220" w:rsidRPr="00CB23D4" w:rsidRDefault="00973220" w:rsidP="00973220">
      <w:pPr>
        <w:pStyle w:val="Titre5"/>
        <w:keepNext w:val="0"/>
        <w:spacing w:before="240" w:after="240"/>
        <w:rPr>
          <w:rFonts w:cs="Arial"/>
          <w:sz w:val="28"/>
          <w:szCs w:val="28"/>
          <w:lang w:val="en-US"/>
        </w:rPr>
      </w:pPr>
      <w:bookmarkStart w:id="1" w:name="_Toc275859297"/>
      <w:bookmarkStart w:id="2" w:name="_Toc275859917"/>
      <w:r w:rsidRPr="00CB23D4">
        <w:rPr>
          <w:rFonts w:cs="Arial"/>
          <w:sz w:val="28"/>
          <w:szCs w:val="28"/>
          <w:lang w:val="en-US"/>
        </w:rPr>
        <w:t>Résumé en</w:t>
      </w:r>
      <w:r w:rsidRPr="00016AB5">
        <w:rPr>
          <w:rFonts w:cs="Arial"/>
          <w:sz w:val="28"/>
          <w:szCs w:val="28"/>
          <w:lang w:val="en-US"/>
        </w:rPr>
        <w:t xml:space="preserve"> </w:t>
      </w:r>
      <w:proofErr w:type="spellStart"/>
      <w:r w:rsidRPr="00016AB5">
        <w:rPr>
          <w:rFonts w:cs="Arial"/>
          <w:sz w:val="28"/>
          <w:szCs w:val="28"/>
          <w:lang w:val="en-US"/>
        </w:rPr>
        <w:t>anglais</w:t>
      </w:r>
      <w:bookmarkEnd w:id="1"/>
      <w:bookmarkEnd w:id="2"/>
      <w:proofErr w:type="spellEnd"/>
    </w:p>
    <w:p w:rsidR="00973220" w:rsidRPr="00E65067" w:rsidRDefault="00973220" w:rsidP="00973220">
      <w:pPr>
        <w:rPr>
          <w:lang w:val="en-US"/>
        </w:rPr>
      </w:pPr>
      <w:r w:rsidRPr="00E65067">
        <w:rPr>
          <w:lang w:val="en-US"/>
        </w:rPr>
        <w:t xml:space="preserve">The tribal people in the department of Kohgiluye </w:t>
      </w:r>
      <w:proofErr w:type="gramStart"/>
      <w:r w:rsidRPr="00E65067">
        <w:rPr>
          <w:lang w:val="en-US"/>
        </w:rPr>
        <w:t>va</w:t>
      </w:r>
      <w:proofErr w:type="gramEnd"/>
      <w:r w:rsidRPr="00E65067">
        <w:rPr>
          <w:lang w:val="en-US"/>
        </w:rPr>
        <w:t xml:space="preserve"> Boirahmad in the southwest of Iran have experienced a historical social transformation since the last century.</w:t>
      </w:r>
    </w:p>
    <w:p w:rsidR="00973220" w:rsidRDefault="00973220" w:rsidP="00973220">
      <w:pPr>
        <w:rPr>
          <w:lang w:val="en-US"/>
        </w:rPr>
      </w:pPr>
      <w:r>
        <w:rPr>
          <w:lang w:val="en-US"/>
        </w:rPr>
        <w:t xml:space="preserve">As early as the modern administration substituted the </w:t>
      </w:r>
      <w:proofErr w:type="spellStart"/>
      <w:r>
        <w:rPr>
          <w:lang w:val="en-US"/>
        </w:rPr>
        <w:t>khāns</w:t>
      </w:r>
      <w:proofErr w:type="spellEnd"/>
      <w:r>
        <w:rPr>
          <w:lang w:val="en-US"/>
        </w:rPr>
        <w:t xml:space="preserve">’ rule in </w:t>
      </w:r>
      <w:smartTag w:uri="urn:schemas-microsoft-com:office:smarttags" w:element="metricconverter">
        <w:smartTagPr>
          <w:attr w:name="ProductID" w:val="1964, a"/>
        </w:smartTagPr>
        <w:r>
          <w:rPr>
            <w:lang w:val="en-US"/>
          </w:rPr>
          <w:t>1964, a</w:t>
        </w:r>
      </w:smartTag>
      <w:r>
        <w:rPr>
          <w:lang w:val="en-US"/>
        </w:rPr>
        <w:t xml:space="preserve"> new tax system and the land reform made some changes for the people’s economic resources: the tribal people living by pastoral or agro-pastoral activities began to farm their grazing land, and the most of them settled down in one of their two territories, wintering area or summering one, to end the nomadic life. </w:t>
      </w:r>
    </w:p>
    <w:p w:rsidR="00973220" w:rsidRDefault="00973220" w:rsidP="00973220">
      <w:pPr>
        <w:rPr>
          <w:lang w:val="en-US"/>
        </w:rPr>
      </w:pPr>
      <w:r>
        <w:rPr>
          <w:lang w:val="en-US"/>
        </w:rPr>
        <w:t xml:space="preserve">After the Islamic revolution in 1979, the economic transformation went further on. In the Zagros Mountains, some economic infrastructure was set up and various development programs, including popularization of the national education, were carried out. As a result, a massive demographic movement from the countryside to the urban areas was launched. Then, the persons who profited from the 1960s’ national education spread, after having graduated from college or university, formed political elite groups in the local cities. </w:t>
      </w:r>
    </w:p>
    <w:p w:rsidR="00973220" w:rsidRDefault="00973220" w:rsidP="00973220">
      <w:pPr>
        <w:rPr>
          <w:lang w:val="en-US"/>
        </w:rPr>
      </w:pPr>
      <w:r>
        <w:rPr>
          <w:lang w:val="en-US"/>
        </w:rPr>
        <w:t xml:space="preserve">In the hope of contributing to the regional development, the relations between social structure transformation and the recent political modernization in an Iranian tribe are investigated in this thesis. The field research is realized in two dimensions in order to analyze the social dynamism on the individual level, in the same time to synthesize the general movements in the department of Kohgiluye </w:t>
      </w:r>
      <w:proofErr w:type="gramStart"/>
      <w:r>
        <w:rPr>
          <w:lang w:val="en-US"/>
        </w:rPr>
        <w:t>va</w:t>
      </w:r>
      <w:proofErr w:type="gramEnd"/>
      <w:r>
        <w:rPr>
          <w:lang w:val="en-US"/>
        </w:rPr>
        <w:t xml:space="preserve"> Boirahmad, composed of several tribes of the </w:t>
      </w:r>
      <w:proofErr w:type="spellStart"/>
      <w:r>
        <w:rPr>
          <w:lang w:val="en-US"/>
        </w:rPr>
        <w:t>Lōrs</w:t>
      </w:r>
      <w:proofErr w:type="spellEnd"/>
      <w:r>
        <w:rPr>
          <w:lang w:val="en-US"/>
        </w:rPr>
        <w:t xml:space="preserve"> and of the </w:t>
      </w:r>
      <w:proofErr w:type="spellStart"/>
      <w:r w:rsidRPr="00EA03BB">
        <w:rPr>
          <w:lang w:val="en-US"/>
        </w:rPr>
        <w:t>Qa</w:t>
      </w:r>
      <w:proofErr w:type="spellEnd"/>
      <w:r w:rsidRPr="00EA03BB">
        <w:rPr>
          <w:rtl/>
        </w:rPr>
        <w:t>š</w:t>
      </w:r>
      <w:proofErr w:type="spellStart"/>
      <w:r w:rsidRPr="00EA03BB">
        <w:rPr>
          <w:lang w:val="en-US"/>
        </w:rPr>
        <w:t>qāyi</w:t>
      </w:r>
      <w:proofErr w:type="spellEnd"/>
      <w:r>
        <w:rPr>
          <w:lang w:val="en-US"/>
        </w:rPr>
        <w:t>:</w:t>
      </w:r>
    </w:p>
    <w:p w:rsidR="00973220" w:rsidRPr="006E4155" w:rsidRDefault="00973220" w:rsidP="00973220">
      <w:pPr>
        <w:ind w:left="709" w:hanging="255"/>
        <w:rPr>
          <w:lang w:val="en-US"/>
        </w:rPr>
      </w:pPr>
      <w:r w:rsidRPr="006E4155">
        <w:rPr>
          <w:lang w:val="en-US"/>
        </w:rPr>
        <w:t>1-</w:t>
      </w:r>
      <w:r>
        <w:rPr>
          <w:lang w:val="en-US"/>
        </w:rPr>
        <w:t xml:space="preserve"> </w:t>
      </w:r>
      <w:r w:rsidRPr="006E4155">
        <w:rPr>
          <w:lang w:val="en-US"/>
        </w:rPr>
        <w:t xml:space="preserve">Ethnographic research with some long-term participation in a tribal community, </w:t>
      </w:r>
      <w:r>
        <w:rPr>
          <w:lang w:val="en-US"/>
        </w:rPr>
        <w:t xml:space="preserve">called the </w:t>
      </w:r>
      <w:proofErr w:type="spellStart"/>
      <w:r w:rsidRPr="006E4155">
        <w:rPr>
          <w:lang w:val="en-US"/>
        </w:rPr>
        <w:t>Owrīzī</w:t>
      </w:r>
      <w:proofErr w:type="spellEnd"/>
      <w:r w:rsidRPr="006E4155">
        <w:rPr>
          <w:lang w:val="en-US"/>
        </w:rPr>
        <w:t>, having 737 inhabitants</w:t>
      </w:r>
    </w:p>
    <w:p w:rsidR="00973220" w:rsidRDefault="00973220" w:rsidP="00973220">
      <w:pPr>
        <w:ind w:left="709" w:hanging="255"/>
        <w:rPr>
          <w:lang w:val="en-US"/>
        </w:rPr>
      </w:pPr>
      <w:r>
        <w:rPr>
          <w:lang w:val="en-US"/>
        </w:rPr>
        <w:t xml:space="preserve">2- Sociologic research through numbers of interviews with Iranian development experts, local historians and some big men in the region, as well as documentation of the department. </w:t>
      </w:r>
    </w:p>
    <w:p w:rsidR="00973220" w:rsidRDefault="00973220">
      <w:pPr>
        <w:rPr>
          <w:lang w:val="en-US" w:bidi="ar-SA"/>
        </w:rPr>
      </w:pPr>
    </w:p>
    <w:sectPr w:rsidR="0097322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92" w:rsidRDefault="00A43392">
      <w:r>
        <w:separator/>
      </w:r>
    </w:p>
  </w:endnote>
  <w:endnote w:type="continuationSeparator" w:id="0">
    <w:p w:rsidR="00A43392" w:rsidRDefault="00A4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Courier New"/>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B4" w:rsidRDefault="003405B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405B4" w:rsidRDefault="003405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B4" w:rsidRDefault="003405B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A6230">
      <w:rPr>
        <w:rStyle w:val="Numrodepage"/>
        <w:noProof/>
      </w:rPr>
      <w:t>2</w:t>
    </w:r>
    <w:r>
      <w:rPr>
        <w:rStyle w:val="Numrodepage"/>
      </w:rPr>
      <w:fldChar w:fldCharType="end"/>
    </w:r>
  </w:p>
  <w:p w:rsidR="003405B4" w:rsidRDefault="003405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92" w:rsidRDefault="00A43392">
      <w:r>
        <w:separator/>
      </w:r>
    </w:p>
  </w:footnote>
  <w:footnote w:type="continuationSeparator" w:id="0">
    <w:p w:rsidR="00A43392" w:rsidRDefault="00A43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F4"/>
    <w:multiLevelType w:val="multilevel"/>
    <w:tmpl w:val="AAA06C1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1E6EFF"/>
    <w:multiLevelType w:val="hybridMultilevel"/>
    <w:tmpl w:val="B9BE1E1E"/>
    <w:lvl w:ilvl="0" w:tplc="C1B27042">
      <w:start w:val="1"/>
      <w:numFmt w:val="lowerLetter"/>
      <w:pStyle w:val="Retraitcorpsdetexte2"/>
      <w:lvlText w:val="%1."/>
      <w:lvlJc w:val="left"/>
      <w:pPr>
        <w:tabs>
          <w:tab w:val="num" w:pos="1400"/>
        </w:tabs>
        <w:ind w:left="1400" w:hanging="360"/>
      </w:pPr>
    </w:lvl>
    <w:lvl w:ilvl="1" w:tplc="040C0019" w:tentative="1">
      <w:start w:val="1"/>
      <w:numFmt w:val="lowerLetter"/>
      <w:lvlText w:val="%2."/>
      <w:lvlJc w:val="left"/>
      <w:pPr>
        <w:tabs>
          <w:tab w:val="num" w:pos="2120"/>
        </w:tabs>
        <w:ind w:left="2120" w:hanging="360"/>
      </w:pPr>
    </w:lvl>
    <w:lvl w:ilvl="2" w:tplc="040C001B" w:tentative="1">
      <w:start w:val="1"/>
      <w:numFmt w:val="lowerRoman"/>
      <w:lvlText w:val="%3."/>
      <w:lvlJc w:val="right"/>
      <w:pPr>
        <w:tabs>
          <w:tab w:val="num" w:pos="2840"/>
        </w:tabs>
        <w:ind w:left="2840" w:hanging="180"/>
      </w:pPr>
    </w:lvl>
    <w:lvl w:ilvl="3" w:tplc="040C000F" w:tentative="1">
      <w:start w:val="1"/>
      <w:numFmt w:val="decimal"/>
      <w:lvlText w:val="%4."/>
      <w:lvlJc w:val="left"/>
      <w:pPr>
        <w:tabs>
          <w:tab w:val="num" w:pos="3560"/>
        </w:tabs>
        <w:ind w:left="3560" w:hanging="360"/>
      </w:pPr>
    </w:lvl>
    <w:lvl w:ilvl="4" w:tplc="040C0019" w:tentative="1">
      <w:start w:val="1"/>
      <w:numFmt w:val="lowerLetter"/>
      <w:lvlText w:val="%5."/>
      <w:lvlJc w:val="left"/>
      <w:pPr>
        <w:tabs>
          <w:tab w:val="num" w:pos="4280"/>
        </w:tabs>
        <w:ind w:left="4280" w:hanging="360"/>
      </w:pPr>
    </w:lvl>
    <w:lvl w:ilvl="5" w:tplc="040C001B" w:tentative="1">
      <w:start w:val="1"/>
      <w:numFmt w:val="lowerRoman"/>
      <w:lvlText w:val="%6."/>
      <w:lvlJc w:val="right"/>
      <w:pPr>
        <w:tabs>
          <w:tab w:val="num" w:pos="5000"/>
        </w:tabs>
        <w:ind w:left="5000" w:hanging="180"/>
      </w:pPr>
    </w:lvl>
    <w:lvl w:ilvl="6" w:tplc="040C000F" w:tentative="1">
      <w:start w:val="1"/>
      <w:numFmt w:val="decimal"/>
      <w:lvlText w:val="%7."/>
      <w:lvlJc w:val="left"/>
      <w:pPr>
        <w:tabs>
          <w:tab w:val="num" w:pos="5720"/>
        </w:tabs>
        <w:ind w:left="5720" w:hanging="360"/>
      </w:pPr>
    </w:lvl>
    <w:lvl w:ilvl="7" w:tplc="040C0019" w:tentative="1">
      <w:start w:val="1"/>
      <w:numFmt w:val="lowerLetter"/>
      <w:lvlText w:val="%8."/>
      <w:lvlJc w:val="left"/>
      <w:pPr>
        <w:tabs>
          <w:tab w:val="num" w:pos="6440"/>
        </w:tabs>
        <w:ind w:left="6440" w:hanging="360"/>
      </w:pPr>
    </w:lvl>
    <w:lvl w:ilvl="8" w:tplc="040C001B" w:tentative="1">
      <w:start w:val="1"/>
      <w:numFmt w:val="lowerRoman"/>
      <w:lvlText w:val="%9."/>
      <w:lvlJc w:val="right"/>
      <w:pPr>
        <w:tabs>
          <w:tab w:val="num" w:pos="7160"/>
        </w:tabs>
        <w:ind w:left="7160" w:hanging="180"/>
      </w:pPr>
    </w:lvl>
  </w:abstractNum>
  <w:abstractNum w:abstractNumId="2">
    <w:nsid w:val="3DB4637E"/>
    <w:multiLevelType w:val="multilevel"/>
    <w:tmpl w:val="EBD26246"/>
    <w:lvl w:ilvl="0">
      <w:start w:val="1"/>
      <w:numFmt w:val="decimal"/>
      <w:pStyle w:val="Titre"/>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D7263F8"/>
    <w:multiLevelType w:val="hybridMultilevel"/>
    <w:tmpl w:val="8818A252"/>
    <w:lvl w:ilvl="0" w:tplc="B50878E0">
      <w:start w:val="199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224CBF"/>
    <w:multiLevelType w:val="hybridMultilevel"/>
    <w:tmpl w:val="71CC3EA4"/>
    <w:lvl w:ilvl="0" w:tplc="F34E78D8">
      <w:start w:val="1993"/>
      <w:numFmt w:val="decimal"/>
      <w:lvlText w:val="%1"/>
      <w:lvlJc w:val="left"/>
      <w:pPr>
        <w:tabs>
          <w:tab w:val="num" w:pos="1770"/>
        </w:tabs>
        <w:ind w:left="1770" w:hanging="14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E593700"/>
    <w:multiLevelType w:val="hybridMultilevel"/>
    <w:tmpl w:val="267CC686"/>
    <w:lvl w:ilvl="0" w:tplc="98102DB4">
      <w:start w:val="1"/>
      <w:numFmt w:val="upperLetter"/>
      <w:pStyle w:val="Retraitcorpsdetexte"/>
      <w:lvlText w:val="%1."/>
      <w:lvlJc w:val="left"/>
      <w:pPr>
        <w:tabs>
          <w:tab w:val="num" w:pos="1060"/>
        </w:tabs>
        <w:ind w:left="1060" w:hanging="360"/>
      </w:pPr>
    </w:lvl>
    <w:lvl w:ilvl="1" w:tplc="314EDBC2">
      <w:start w:val="1"/>
      <w:numFmt w:val="decimal"/>
      <w:lvlText w:val="%2-"/>
      <w:lvlJc w:val="left"/>
      <w:pPr>
        <w:tabs>
          <w:tab w:val="num" w:pos="2140"/>
        </w:tabs>
        <w:ind w:left="2140" w:hanging="720"/>
      </w:pPr>
      <w:rPr>
        <w:rFonts w:hint="default"/>
      </w:rPr>
    </w:lvl>
    <w:lvl w:ilvl="2" w:tplc="040C001B" w:tentative="1">
      <w:start w:val="1"/>
      <w:numFmt w:val="lowerRoman"/>
      <w:lvlText w:val="%3."/>
      <w:lvlJc w:val="right"/>
      <w:pPr>
        <w:tabs>
          <w:tab w:val="num" w:pos="2500"/>
        </w:tabs>
        <w:ind w:left="2500" w:hanging="180"/>
      </w:pPr>
    </w:lvl>
    <w:lvl w:ilvl="3" w:tplc="040C000F" w:tentative="1">
      <w:start w:val="1"/>
      <w:numFmt w:val="decimal"/>
      <w:lvlText w:val="%4."/>
      <w:lvlJc w:val="left"/>
      <w:pPr>
        <w:tabs>
          <w:tab w:val="num" w:pos="3220"/>
        </w:tabs>
        <w:ind w:left="3220" w:hanging="360"/>
      </w:pPr>
    </w:lvl>
    <w:lvl w:ilvl="4" w:tplc="040C0019" w:tentative="1">
      <w:start w:val="1"/>
      <w:numFmt w:val="lowerLetter"/>
      <w:lvlText w:val="%5."/>
      <w:lvlJc w:val="left"/>
      <w:pPr>
        <w:tabs>
          <w:tab w:val="num" w:pos="3940"/>
        </w:tabs>
        <w:ind w:left="3940" w:hanging="360"/>
      </w:pPr>
    </w:lvl>
    <w:lvl w:ilvl="5" w:tplc="040C001B" w:tentative="1">
      <w:start w:val="1"/>
      <w:numFmt w:val="lowerRoman"/>
      <w:lvlText w:val="%6."/>
      <w:lvlJc w:val="right"/>
      <w:pPr>
        <w:tabs>
          <w:tab w:val="num" w:pos="4660"/>
        </w:tabs>
        <w:ind w:left="4660" w:hanging="180"/>
      </w:pPr>
    </w:lvl>
    <w:lvl w:ilvl="6" w:tplc="040C000F" w:tentative="1">
      <w:start w:val="1"/>
      <w:numFmt w:val="decimal"/>
      <w:lvlText w:val="%7."/>
      <w:lvlJc w:val="left"/>
      <w:pPr>
        <w:tabs>
          <w:tab w:val="num" w:pos="5380"/>
        </w:tabs>
        <w:ind w:left="5380" w:hanging="360"/>
      </w:pPr>
    </w:lvl>
    <w:lvl w:ilvl="7" w:tplc="040C0019" w:tentative="1">
      <w:start w:val="1"/>
      <w:numFmt w:val="lowerLetter"/>
      <w:lvlText w:val="%8."/>
      <w:lvlJc w:val="left"/>
      <w:pPr>
        <w:tabs>
          <w:tab w:val="num" w:pos="6100"/>
        </w:tabs>
        <w:ind w:left="6100" w:hanging="360"/>
      </w:pPr>
    </w:lvl>
    <w:lvl w:ilvl="8" w:tplc="040C001B" w:tentative="1">
      <w:start w:val="1"/>
      <w:numFmt w:val="lowerRoman"/>
      <w:lvlText w:val="%9."/>
      <w:lvlJc w:val="right"/>
      <w:pPr>
        <w:tabs>
          <w:tab w:val="num" w:pos="6820"/>
        </w:tabs>
        <w:ind w:left="6820" w:hanging="180"/>
      </w:pPr>
    </w:lvl>
  </w:abstractNum>
  <w:num w:numId="1">
    <w:abstractNumId w:val="5"/>
  </w:num>
  <w:num w:numId="2">
    <w:abstractNumId w:val="1"/>
  </w:num>
  <w:num w:numId="3">
    <w:abstractNumId w:val="2"/>
  </w:num>
  <w:num w:numId="4">
    <w:abstractNumId w:val="0"/>
  </w:num>
  <w:num w:numId="5">
    <w:abstractNumId w:val="0"/>
  </w:num>
  <w:num w:numId="6">
    <w:abstractNumId w:val="0"/>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AA"/>
    <w:rsid w:val="000206AA"/>
    <w:rsid w:val="00101765"/>
    <w:rsid w:val="001705DC"/>
    <w:rsid w:val="00205C18"/>
    <w:rsid w:val="00252AFA"/>
    <w:rsid w:val="002C50C5"/>
    <w:rsid w:val="002F1EB3"/>
    <w:rsid w:val="0030613E"/>
    <w:rsid w:val="003405B4"/>
    <w:rsid w:val="00380E5F"/>
    <w:rsid w:val="003A6230"/>
    <w:rsid w:val="004451D3"/>
    <w:rsid w:val="00473D1A"/>
    <w:rsid w:val="004E0749"/>
    <w:rsid w:val="00935561"/>
    <w:rsid w:val="009719DB"/>
    <w:rsid w:val="00973220"/>
    <w:rsid w:val="00A43392"/>
    <w:rsid w:val="00B54516"/>
    <w:rsid w:val="00D843F3"/>
    <w:rsid w:val="00E548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bidi="fa-IR"/>
    </w:rPr>
  </w:style>
  <w:style w:type="paragraph" w:styleId="Titre1">
    <w:name w:val="heading 1"/>
    <w:basedOn w:val="Normal"/>
    <w:next w:val="Normal"/>
    <w:qFormat/>
    <w:pPr>
      <w:keepNext/>
      <w:numPr>
        <w:numId w:val="4"/>
      </w:numPr>
      <w:tabs>
        <w:tab w:val="left" w:pos="432"/>
        <w:tab w:val="left" w:pos="862"/>
      </w:tabs>
      <w:spacing w:before="100" w:beforeAutospacing="1" w:after="100" w:afterAutospacing="1" w:line="360" w:lineRule="auto"/>
      <w:ind w:left="431" w:hanging="431"/>
      <w:outlineLvl w:val="0"/>
    </w:pPr>
    <w:rPr>
      <w:b/>
      <w:bCs/>
      <w:color w:val="000000"/>
      <w:kern w:val="28"/>
      <w:sz w:val="36"/>
      <w:szCs w:val="28"/>
    </w:rPr>
  </w:style>
  <w:style w:type="paragraph" w:styleId="Titre2">
    <w:name w:val="heading 2"/>
    <w:basedOn w:val="Normal"/>
    <w:next w:val="Normal"/>
    <w:qFormat/>
    <w:pPr>
      <w:keepNext/>
      <w:numPr>
        <w:ilvl w:val="1"/>
        <w:numId w:val="5"/>
      </w:numPr>
      <w:spacing w:before="100" w:beforeAutospacing="1" w:after="100" w:afterAutospacing="1" w:line="360" w:lineRule="auto"/>
      <w:ind w:left="578" w:hanging="578"/>
      <w:outlineLvl w:val="1"/>
    </w:pPr>
    <w:rPr>
      <w:b/>
      <w:bCs/>
      <w:color w:val="000000"/>
      <w:sz w:val="32"/>
    </w:rPr>
  </w:style>
  <w:style w:type="paragraph" w:styleId="Titre3">
    <w:name w:val="heading 3"/>
    <w:basedOn w:val="Normal"/>
    <w:next w:val="Normal"/>
    <w:qFormat/>
    <w:pPr>
      <w:keepNext/>
      <w:numPr>
        <w:ilvl w:val="2"/>
        <w:numId w:val="6"/>
      </w:numPr>
      <w:spacing w:before="100" w:beforeAutospacing="1" w:after="100" w:afterAutospacing="1" w:line="360" w:lineRule="auto"/>
      <w:outlineLvl w:val="2"/>
    </w:pPr>
    <w:rPr>
      <w:b/>
      <w:bCs/>
      <w:color w:val="000000"/>
      <w:sz w:val="28"/>
    </w:rPr>
  </w:style>
  <w:style w:type="paragraph" w:styleId="Titre4">
    <w:name w:val="heading 4"/>
    <w:basedOn w:val="Normal"/>
    <w:next w:val="Normal"/>
    <w:qFormat/>
    <w:pPr>
      <w:keepNext/>
      <w:numPr>
        <w:ilvl w:val="3"/>
        <w:numId w:val="7"/>
      </w:numPr>
      <w:spacing w:before="100" w:beforeAutospacing="1" w:after="100" w:afterAutospacing="1" w:line="360" w:lineRule="auto"/>
      <w:ind w:left="862" w:hanging="862"/>
      <w:outlineLvl w:val="3"/>
    </w:pPr>
    <w:rPr>
      <w:b/>
      <w:bCs/>
      <w:color w:val="000000"/>
    </w:rPr>
  </w:style>
  <w:style w:type="paragraph" w:styleId="Titre5">
    <w:name w:val="heading 5"/>
    <w:basedOn w:val="Normal"/>
    <w:next w:val="Normal"/>
    <w:qFormat/>
    <w:pPr>
      <w:keepNext/>
      <w:spacing w:line="480" w:lineRule="auto"/>
      <w:outlineLvl w:val="4"/>
    </w:pPr>
    <w:rPr>
      <w:rFonts w:cs="Nazanin"/>
      <w:b/>
      <w:bCs/>
    </w:rPr>
  </w:style>
  <w:style w:type="paragraph" w:styleId="Titre6">
    <w:name w:val="heading 6"/>
    <w:basedOn w:val="Normal"/>
    <w:next w:val="Normal"/>
    <w:qFormat/>
    <w:pPr>
      <w:keepNext/>
      <w:spacing w:line="480" w:lineRule="auto"/>
      <w:outlineLvl w:val="5"/>
    </w:pPr>
    <w:rPr>
      <w:rFonts w:cs="Nazanin"/>
      <w:u w:val="single"/>
    </w:rPr>
  </w:style>
  <w:style w:type="paragraph" w:styleId="Titre7">
    <w:name w:val="heading 7"/>
    <w:basedOn w:val="Normal"/>
    <w:next w:val="Normal"/>
    <w:qFormat/>
    <w:pPr>
      <w:keepNext/>
      <w:jc w:val="center"/>
      <w:outlineLvl w:val="6"/>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rFonts w:ascii="Arial Narrow" w:eastAsia="MS Mincho" w:hAnsi="Arial Narrow"/>
      <w:sz w:val="21"/>
      <w:bdr w:val="none" w:sz="0" w:space="0" w:color="auto"/>
      <w:vertAlign w:val="superscript"/>
    </w:rPr>
  </w:style>
  <w:style w:type="paragraph" w:styleId="Commentaire">
    <w:name w:val="annotation text"/>
    <w:basedOn w:val="Normal"/>
    <w:semiHidden/>
    <w:pPr>
      <w:spacing w:line="480" w:lineRule="auto"/>
      <w:ind w:firstLine="454"/>
    </w:pPr>
    <w:rPr>
      <w:rFonts w:cs="Nazanin"/>
      <w:sz w:val="20"/>
      <w:szCs w:val="20"/>
    </w:rPr>
  </w:style>
  <w:style w:type="paragraph" w:styleId="En-tte">
    <w:name w:val="header"/>
    <w:basedOn w:val="Normal"/>
    <w:semiHidden/>
    <w:pPr>
      <w:tabs>
        <w:tab w:val="center" w:pos="4536"/>
        <w:tab w:val="right" w:pos="9072"/>
      </w:tabs>
      <w:spacing w:line="480" w:lineRule="auto"/>
      <w:ind w:firstLine="454"/>
    </w:pPr>
    <w:rPr>
      <w:rFonts w:cs="Nazanin"/>
    </w:rPr>
  </w:style>
  <w:style w:type="character" w:styleId="Marquedecommentaire">
    <w:name w:val="annotation reference"/>
    <w:semiHidden/>
    <w:rPr>
      <w:sz w:val="16"/>
      <w:szCs w:val="16"/>
    </w:rPr>
  </w:style>
  <w:style w:type="paragraph" w:styleId="Notedebasdepage">
    <w:name w:val="footnote text"/>
    <w:basedOn w:val="Normal"/>
    <w:semiHidden/>
    <w:pPr>
      <w:spacing w:line="480" w:lineRule="auto"/>
      <w:ind w:firstLine="454"/>
    </w:pPr>
    <w:rPr>
      <w:rFonts w:cs="Nazanin"/>
      <w:sz w:val="20"/>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spacing w:line="480" w:lineRule="auto"/>
      <w:ind w:firstLine="454"/>
    </w:pPr>
    <w:rPr>
      <w:rFonts w:cs="Nazanin"/>
    </w:rPr>
  </w:style>
  <w:style w:type="paragraph" w:styleId="Retraitcorpsdetexte">
    <w:name w:val="Body Text Indent"/>
    <w:basedOn w:val="Normal"/>
    <w:semiHidden/>
    <w:pPr>
      <w:numPr>
        <w:numId w:val="1"/>
      </w:numPr>
      <w:tabs>
        <w:tab w:val="clear" w:pos="1060"/>
        <w:tab w:val="left" w:pos="680"/>
      </w:tabs>
      <w:spacing w:line="480" w:lineRule="auto"/>
      <w:ind w:left="680" w:hanging="340"/>
    </w:pPr>
    <w:rPr>
      <w:rFonts w:cs="Nazanin"/>
    </w:rPr>
  </w:style>
  <w:style w:type="paragraph" w:styleId="Retraitcorpsdetexte20">
    <w:name w:val="Body Text Indent 2"/>
    <w:basedOn w:val="Normal"/>
    <w:semiHidden/>
    <w:pPr>
      <w:spacing w:line="480" w:lineRule="auto"/>
      <w:ind w:firstLine="454"/>
    </w:pPr>
    <w:rPr>
      <w:rFonts w:cs="Nazanin"/>
    </w:rPr>
  </w:style>
  <w:style w:type="paragraph" w:customStyle="1" w:styleId="Retraitcorpsdetexte2">
    <w:name w:val="Retrait corps de texte2"/>
    <w:basedOn w:val="Normal"/>
    <w:pPr>
      <w:numPr>
        <w:numId w:val="2"/>
      </w:numPr>
      <w:tabs>
        <w:tab w:val="left" w:pos="1021"/>
      </w:tabs>
      <w:spacing w:line="480" w:lineRule="auto"/>
      <w:ind w:left="1020" w:hanging="340"/>
    </w:pPr>
    <w:rPr>
      <w:rFonts w:cs="Nazanin"/>
    </w:rPr>
  </w:style>
  <w:style w:type="paragraph" w:styleId="Titre">
    <w:name w:val="Title"/>
    <w:basedOn w:val="Normal"/>
    <w:qFormat/>
    <w:pPr>
      <w:numPr>
        <w:numId w:val="3"/>
      </w:numPr>
      <w:spacing w:line="480" w:lineRule="auto"/>
      <w:jc w:val="center"/>
    </w:pPr>
    <w:rPr>
      <w:color w:val="000000"/>
      <w:sz w:val="28"/>
      <w:szCs w:val="28"/>
      <w:lang w:eastAsia="ar-SA" w:bidi="ar-SA"/>
    </w:rPr>
  </w:style>
  <w:style w:type="paragraph" w:styleId="Date">
    <w:name w:val="Date"/>
    <w:basedOn w:val="Normal"/>
    <w:next w:val="Normal"/>
    <w:semiHidden/>
    <w:rPr>
      <w:lang w:val="en-US" w:bidi="ar-SA"/>
    </w:rPr>
  </w:style>
  <w:style w:type="paragraph" w:styleId="Retraitcorpsdetexte3">
    <w:name w:val="Body Text Indent 3"/>
    <w:basedOn w:val="Normal"/>
    <w:semiHidden/>
    <w:pPr>
      <w:ind w:left="1440" w:hanging="1440"/>
    </w:pPr>
    <w:rPr>
      <w:lang w:val="en-US"/>
    </w:rPr>
  </w:style>
  <w:style w:type="character" w:styleId="Lienhypertexte">
    <w:name w:val="Hyperlink"/>
    <w:uiPriority w:val="99"/>
    <w:unhideWhenUsed/>
    <w:rsid w:val="00E54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bidi="fa-IR"/>
    </w:rPr>
  </w:style>
  <w:style w:type="paragraph" w:styleId="Titre1">
    <w:name w:val="heading 1"/>
    <w:basedOn w:val="Normal"/>
    <w:next w:val="Normal"/>
    <w:qFormat/>
    <w:pPr>
      <w:keepNext/>
      <w:numPr>
        <w:numId w:val="4"/>
      </w:numPr>
      <w:tabs>
        <w:tab w:val="left" w:pos="432"/>
        <w:tab w:val="left" w:pos="862"/>
      </w:tabs>
      <w:spacing w:before="100" w:beforeAutospacing="1" w:after="100" w:afterAutospacing="1" w:line="360" w:lineRule="auto"/>
      <w:ind w:left="431" w:hanging="431"/>
      <w:outlineLvl w:val="0"/>
    </w:pPr>
    <w:rPr>
      <w:b/>
      <w:bCs/>
      <w:color w:val="000000"/>
      <w:kern w:val="28"/>
      <w:sz w:val="36"/>
      <w:szCs w:val="28"/>
    </w:rPr>
  </w:style>
  <w:style w:type="paragraph" w:styleId="Titre2">
    <w:name w:val="heading 2"/>
    <w:basedOn w:val="Normal"/>
    <w:next w:val="Normal"/>
    <w:qFormat/>
    <w:pPr>
      <w:keepNext/>
      <w:numPr>
        <w:ilvl w:val="1"/>
        <w:numId w:val="5"/>
      </w:numPr>
      <w:spacing w:before="100" w:beforeAutospacing="1" w:after="100" w:afterAutospacing="1" w:line="360" w:lineRule="auto"/>
      <w:ind w:left="578" w:hanging="578"/>
      <w:outlineLvl w:val="1"/>
    </w:pPr>
    <w:rPr>
      <w:b/>
      <w:bCs/>
      <w:color w:val="000000"/>
      <w:sz w:val="32"/>
    </w:rPr>
  </w:style>
  <w:style w:type="paragraph" w:styleId="Titre3">
    <w:name w:val="heading 3"/>
    <w:basedOn w:val="Normal"/>
    <w:next w:val="Normal"/>
    <w:qFormat/>
    <w:pPr>
      <w:keepNext/>
      <w:numPr>
        <w:ilvl w:val="2"/>
        <w:numId w:val="6"/>
      </w:numPr>
      <w:spacing w:before="100" w:beforeAutospacing="1" w:after="100" w:afterAutospacing="1" w:line="360" w:lineRule="auto"/>
      <w:outlineLvl w:val="2"/>
    </w:pPr>
    <w:rPr>
      <w:b/>
      <w:bCs/>
      <w:color w:val="000000"/>
      <w:sz w:val="28"/>
    </w:rPr>
  </w:style>
  <w:style w:type="paragraph" w:styleId="Titre4">
    <w:name w:val="heading 4"/>
    <w:basedOn w:val="Normal"/>
    <w:next w:val="Normal"/>
    <w:qFormat/>
    <w:pPr>
      <w:keepNext/>
      <w:numPr>
        <w:ilvl w:val="3"/>
        <w:numId w:val="7"/>
      </w:numPr>
      <w:spacing w:before="100" w:beforeAutospacing="1" w:after="100" w:afterAutospacing="1" w:line="360" w:lineRule="auto"/>
      <w:ind w:left="862" w:hanging="862"/>
      <w:outlineLvl w:val="3"/>
    </w:pPr>
    <w:rPr>
      <w:b/>
      <w:bCs/>
      <w:color w:val="000000"/>
    </w:rPr>
  </w:style>
  <w:style w:type="paragraph" w:styleId="Titre5">
    <w:name w:val="heading 5"/>
    <w:basedOn w:val="Normal"/>
    <w:next w:val="Normal"/>
    <w:qFormat/>
    <w:pPr>
      <w:keepNext/>
      <w:spacing w:line="480" w:lineRule="auto"/>
      <w:outlineLvl w:val="4"/>
    </w:pPr>
    <w:rPr>
      <w:rFonts w:cs="Nazanin"/>
      <w:b/>
      <w:bCs/>
    </w:rPr>
  </w:style>
  <w:style w:type="paragraph" w:styleId="Titre6">
    <w:name w:val="heading 6"/>
    <w:basedOn w:val="Normal"/>
    <w:next w:val="Normal"/>
    <w:qFormat/>
    <w:pPr>
      <w:keepNext/>
      <w:spacing w:line="480" w:lineRule="auto"/>
      <w:outlineLvl w:val="5"/>
    </w:pPr>
    <w:rPr>
      <w:rFonts w:cs="Nazanin"/>
      <w:u w:val="single"/>
    </w:rPr>
  </w:style>
  <w:style w:type="paragraph" w:styleId="Titre7">
    <w:name w:val="heading 7"/>
    <w:basedOn w:val="Normal"/>
    <w:next w:val="Normal"/>
    <w:qFormat/>
    <w:pPr>
      <w:keepNext/>
      <w:jc w:val="center"/>
      <w:outlineLvl w:val="6"/>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rFonts w:ascii="Arial Narrow" w:eastAsia="MS Mincho" w:hAnsi="Arial Narrow"/>
      <w:sz w:val="21"/>
      <w:bdr w:val="none" w:sz="0" w:space="0" w:color="auto"/>
      <w:vertAlign w:val="superscript"/>
    </w:rPr>
  </w:style>
  <w:style w:type="paragraph" w:styleId="Commentaire">
    <w:name w:val="annotation text"/>
    <w:basedOn w:val="Normal"/>
    <w:semiHidden/>
    <w:pPr>
      <w:spacing w:line="480" w:lineRule="auto"/>
      <w:ind w:firstLine="454"/>
    </w:pPr>
    <w:rPr>
      <w:rFonts w:cs="Nazanin"/>
      <w:sz w:val="20"/>
      <w:szCs w:val="20"/>
    </w:rPr>
  </w:style>
  <w:style w:type="paragraph" w:styleId="En-tte">
    <w:name w:val="header"/>
    <w:basedOn w:val="Normal"/>
    <w:semiHidden/>
    <w:pPr>
      <w:tabs>
        <w:tab w:val="center" w:pos="4536"/>
        <w:tab w:val="right" w:pos="9072"/>
      </w:tabs>
      <w:spacing w:line="480" w:lineRule="auto"/>
      <w:ind w:firstLine="454"/>
    </w:pPr>
    <w:rPr>
      <w:rFonts w:cs="Nazanin"/>
    </w:rPr>
  </w:style>
  <w:style w:type="character" w:styleId="Marquedecommentaire">
    <w:name w:val="annotation reference"/>
    <w:semiHidden/>
    <w:rPr>
      <w:sz w:val="16"/>
      <w:szCs w:val="16"/>
    </w:rPr>
  </w:style>
  <w:style w:type="paragraph" w:styleId="Notedebasdepage">
    <w:name w:val="footnote text"/>
    <w:basedOn w:val="Normal"/>
    <w:semiHidden/>
    <w:pPr>
      <w:spacing w:line="480" w:lineRule="auto"/>
      <w:ind w:firstLine="454"/>
    </w:pPr>
    <w:rPr>
      <w:rFonts w:cs="Nazanin"/>
      <w:sz w:val="20"/>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spacing w:line="480" w:lineRule="auto"/>
      <w:ind w:firstLine="454"/>
    </w:pPr>
    <w:rPr>
      <w:rFonts w:cs="Nazanin"/>
    </w:rPr>
  </w:style>
  <w:style w:type="paragraph" w:styleId="Retraitcorpsdetexte">
    <w:name w:val="Body Text Indent"/>
    <w:basedOn w:val="Normal"/>
    <w:semiHidden/>
    <w:pPr>
      <w:numPr>
        <w:numId w:val="1"/>
      </w:numPr>
      <w:tabs>
        <w:tab w:val="clear" w:pos="1060"/>
        <w:tab w:val="left" w:pos="680"/>
      </w:tabs>
      <w:spacing w:line="480" w:lineRule="auto"/>
      <w:ind w:left="680" w:hanging="340"/>
    </w:pPr>
    <w:rPr>
      <w:rFonts w:cs="Nazanin"/>
    </w:rPr>
  </w:style>
  <w:style w:type="paragraph" w:styleId="Retraitcorpsdetexte20">
    <w:name w:val="Body Text Indent 2"/>
    <w:basedOn w:val="Normal"/>
    <w:semiHidden/>
    <w:pPr>
      <w:spacing w:line="480" w:lineRule="auto"/>
      <w:ind w:firstLine="454"/>
    </w:pPr>
    <w:rPr>
      <w:rFonts w:cs="Nazanin"/>
    </w:rPr>
  </w:style>
  <w:style w:type="paragraph" w:customStyle="1" w:styleId="Retraitcorpsdetexte2">
    <w:name w:val="Retrait corps de texte2"/>
    <w:basedOn w:val="Normal"/>
    <w:pPr>
      <w:numPr>
        <w:numId w:val="2"/>
      </w:numPr>
      <w:tabs>
        <w:tab w:val="left" w:pos="1021"/>
      </w:tabs>
      <w:spacing w:line="480" w:lineRule="auto"/>
      <w:ind w:left="1020" w:hanging="340"/>
    </w:pPr>
    <w:rPr>
      <w:rFonts w:cs="Nazanin"/>
    </w:rPr>
  </w:style>
  <w:style w:type="paragraph" w:styleId="Titre">
    <w:name w:val="Title"/>
    <w:basedOn w:val="Normal"/>
    <w:qFormat/>
    <w:pPr>
      <w:numPr>
        <w:numId w:val="3"/>
      </w:numPr>
      <w:spacing w:line="480" w:lineRule="auto"/>
      <w:jc w:val="center"/>
    </w:pPr>
    <w:rPr>
      <w:color w:val="000000"/>
      <w:sz w:val="28"/>
      <w:szCs w:val="28"/>
      <w:lang w:eastAsia="ar-SA" w:bidi="ar-SA"/>
    </w:rPr>
  </w:style>
  <w:style w:type="paragraph" w:styleId="Date">
    <w:name w:val="Date"/>
    <w:basedOn w:val="Normal"/>
    <w:next w:val="Normal"/>
    <w:semiHidden/>
    <w:rPr>
      <w:lang w:val="en-US" w:bidi="ar-SA"/>
    </w:rPr>
  </w:style>
  <w:style w:type="paragraph" w:styleId="Retraitcorpsdetexte3">
    <w:name w:val="Body Text Indent 3"/>
    <w:basedOn w:val="Normal"/>
    <w:semiHidden/>
    <w:pPr>
      <w:ind w:left="1440" w:hanging="1440"/>
    </w:pPr>
    <w:rPr>
      <w:lang w:val="en-US"/>
    </w:rPr>
  </w:style>
  <w:style w:type="character" w:styleId="Lienhypertexte">
    <w:name w:val="Hyperlink"/>
    <w:uiPriority w:val="99"/>
    <w:unhideWhenUsed/>
    <w:rsid w:val="00E54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ard@ivry.cn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March 2002</vt:lpstr>
    </vt:vector>
  </TitlesOfParts>
  <Company/>
  <LinksUpToDate>false</LinksUpToDate>
  <CharactersWithSpaces>8680</CharactersWithSpaces>
  <SharedDoc>false</SharedDoc>
  <HLinks>
    <vt:vector size="6" baseType="variant">
      <vt:variant>
        <vt:i4>1114216</vt:i4>
      </vt:variant>
      <vt:variant>
        <vt:i4>0</vt:i4>
      </vt:variant>
      <vt:variant>
        <vt:i4>0</vt:i4>
      </vt:variant>
      <vt:variant>
        <vt:i4>5</vt:i4>
      </vt:variant>
      <vt:variant>
        <vt:lpwstr>mailto:digard@ivry.cnrs.fr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dc:title>
  <dc:creator>oconcon</dc:creator>
  <cp:lastModifiedBy>oconcon</cp:lastModifiedBy>
  <cp:revision>4</cp:revision>
  <cp:lastPrinted>2002-07-22T06:27:00Z</cp:lastPrinted>
  <dcterms:created xsi:type="dcterms:W3CDTF">2011-03-20T14:27:00Z</dcterms:created>
  <dcterms:modified xsi:type="dcterms:W3CDTF">2012-05-01T21:19:00Z</dcterms:modified>
</cp:coreProperties>
</file>