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ADF" w:rsidRPr="006A1A96" w:rsidRDefault="00175ADF">
      <w:pPr>
        <w:pStyle w:val="Heading1"/>
        <w:rPr>
          <w:rFonts w:ascii="Times Ext Roman" w:hAnsi="Times Ext Roman" w:cs="Times Ext Roman"/>
        </w:rPr>
      </w:pPr>
    </w:p>
    <w:p w:rsidR="00175ADF" w:rsidRPr="006A1A96" w:rsidRDefault="00175ADF">
      <w:pPr>
        <w:pStyle w:val="Heading1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>CURRICULUM VITAE</w:t>
      </w:r>
    </w:p>
    <w:p w:rsidR="00175ADF" w:rsidRPr="006A1A96" w:rsidRDefault="00AF7BEA" w:rsidP="00A614CA">
      <w:pPr>
        <w:jc w:val="center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Janua</w:t>
      </w:r>
      <w:r w:rsidR="00002ECD">
        <w:rPr>
          <w:rFonts w:ascii="Times Ext Roman" w:hAnsi="Times Ext Roman" w:cs="Times Ext Roman"/>
        </w:rPr>
        <w:t>r</w:t>
      </w:r>
      <w:r>
        <w:rPr>
          <w:rFonts w:ascii="Times Ext Roman" w:hAnsi="Times Ext Roman" w:cs="Times Ext Roman"/>
        </w:rPr>
        <w:t>y</w:t>
      </w:r>
      <w:r w:rsidR="00175ADF" w:rsidRPr="006A1A96">
        <w:rPr>
          <w:rFonts w:ascii="Times Ext Roman" w:hAnsi="Times Ext Roman" w:cs="Times Ext Roman"/>
        </w:rPr>
        <w:t xml:space="preserve"> 20</w:t>
      </w:r>
      <w:r w:rsidR="00763E86">
        <w:rPr>
          <w:rFonts w:ascii="Times Ext Roman" w:hAnsi="Times Ext Roman" w:cs="Times Ext Roman"/>
        </w:rPr>
        <w:t>1</w:t>
      </w:r>
      <w:r w:rsidR="00A614CA">
        <w:rPr>
          <w:rFonts w:ascii="Times Ext Roman" w:hAnsi="Times Ext Roman" w:cs="Times Ext Roman"/>
        </w:rPr>
        <w:t>9</w:t>
      </w:r>
    </w:p>
    <w:p w:rsidR="00175ADF" w:rsidRPr="006A1A96" w:rsidRDefault="00175ADF">
      <w:pPr>
        <w:jc w:val="center"/>
        <w:rPr>
          <w:rFonts w:ascii="Times Ext Roman" w:hAnsi="Times Ext Roman" w:cs="Times Ext Roman"/>
        </w:rPr>
      </w:pPr>
    </w:p>
    <w:p w:rsidR="00175ADF" w:rsidRPr="006A1A96" w:rsidRDefault="00175ADF">
      <w:pPr>
        <w:jc w:val="center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  <w:b/>
        </w:rPr>
        <w:t>Personal Data</w:t>
      </w:r>
    </w:p>
    <w:p w:rsidR="00175ADF" w:rsidRPr="006A1A96" w:rsidRDefault="00175ADF">
      <w:pPr>
        <w:rPr>
          <w:rFonts w:ascii="Times Ext Roman" w:hAnsi="Times Ext Roman" w:cs="Times Ext Roman"/>
        </w:rPr>
      </w:pPr>
    </w:p>
    <w:p w:rsidR="00175ADF" w:rsidRPr="006A1A96" w:rsidRDefault="00175ADF">
      <w:pPr>
        <w:spacing w:line="240" w:lineRule="exact"/>
        <w:rPr>
          <w:rFonts w:ascii="Times Ext Roman" w:hAnsi="Times Ext Roman" w:cs="Times Ext Roman"/>
          <w:b/>
        </w:rPr>
      </w:pPr>
      <w:r w:rsidRPr="006A1A96">
        <w:rPr>
          <w:rFonts w:ascii="Times Ext Roman" w:hAnsi="Times Ext Roman" w:cs="Times Ext Roman"/>
          <w:b/>
        </w:rPr>
        <w:t>Name</w:t>
      </w:r>
      <w:r w:rsidRPr="006A1A96">
        <w:rPr>
          <w:rFonts w:ascii="Times Ext Roman" w:hAnsi="Times Ext Roman" w:cs="Times Ext Roman"/>
        </w:rPr>
        <w:t xml:space="preserve">: Paul Edward </w:t>
      </w:r>
      <w:r w:rsidRPr="006A1A96">
        <w:rPr>
          <w:rFonts w:ascii="Times Ext Roman" w:hAnsi="Times Ext Roman" w:cs="Times Ext Roman"/>
          <w:b/>
        </w:rPr>
        <w:t>Losensky</w:t>
      </w:r>
    </w:p>
    <w:p w:rsidR="00175ADF" w:rsidRPr="006A1A96" w:rsidRDefault="00175ADF">
      <w:pPr>
        <w:spacing w:line="240" w:lineRule="exact"/>
        <w:rPr>
          <w:rFonts w:ascii="Times Ext Roman" w:hAnsi="Times Ext Roman" w:cs="Times Ext Roman"/>
        </w:rPr>
      </w:pPr>
    </w:p>
    <w:p w:rsidR="00175ADF" w:rsidRPr="006A1A96" w:rsidRDefault="00175ADF">
      <w:pPr>
        <w:tabs>
          <w:tab w:val="left" w:pos="1800"/>
        </w:tabs>
        <w:spacing w:line="240" w:lineRule="exact"/>
        <w:rPr>
          <w:rFonts w:ascii="Times Ext Roman" w:hAnsi="Times Ext Roman" w:cs="Times Ext Roman"/>
          <w:kern w:val="20"/>
        </w:rPr>
      </w:pPr>
      <w:r w:rsidRPr="006A1A96">
        <w:rPr>
          <w:rFonts w:ascii="Times Ext Roman" w:hAnsi="Times Ext Roman" w:cs="Times Ext Roman"/>
          <w:b/>
          <w:kern w:val="20"/>
        </w:rPr>
        <w:t>Home Address</w:t>
      </w:r>
      <w:r w:rsidRPr="006A1A96">
        <w:rPr>
          <w:rFonts w:ascii="Times Ext Roman" w:hAnsi="Times Ext Roman" w:cs="Times Ext Roman"/>
          <w:kern w:val="20"/>
        </w:rPr>
        <w:t>:</w:t>
      </w:r>
      <w:r w:rsidRPr="006A1A96">
        <w:rPr>
          <w:rFonts w:ascii="Times Ext Roman" w:hAnsi="Times Ext Roman" w:cs="Times Ext Roman"/>
          <w:kern w:val="20"/>
        </w:rPr>
        <w:tab/>
      </w:r>
      <w:smartTag w:uri="urn:schemas-microsoft-com:office:smarttags" w:element="Street">
        <w:smartTag w:uri="urn:schemas-microsoft-com:office:smarttags" w:element="address">
          <w:r w:rsidRPr="006A1A96">
            <w:rPr>
              <w:rFonts w:ascii="Times Ext Roman" w:hAnsi="Times Ext Roman" w:cs="Times Ext Roman"/>
              <w:kern w:val="20"/>
            </w:rPr>
            <w:t>525 W. Cross Rd.</w:t>
          </w:r>
        </w:smartTag>
      </w:smartTag>
      <w:r w:rsidRPr="006A1A96">
        <w:rPr>
          <w:rFonts w:ascii="Times Ext Roman" w:hAnsi="Times Ext Roman" w:cs="Times Ext Roman"/>
          <w:kern w:val="20"/>
        </w:rPr>
        <w:tab/>
      </w:r>
      <w:r w:rsidRPr="006A1A96">
        <w:rPr>
          <w:rFonts w:ascii="Times Ext Roman" w:hAnsi="Times Ext Roman" w:cs="Times Ext Roman"/>
          <w:kern w:val="20"/>
        </w:rPr>
        <w:tab/>
      </w:r>
    </w:p>
    <w:p w:rsidR="00175ADF" w:rsidRPr="006A1A96" w:rsidRDefault="00175ADF">
      <w:pPr>
        <w:tabs>
          <w:tab w:val="left" w:pos="1800"/>
          <w:tab w:val="left" w:pos="5940"/>
        </w:tabs>
        <w:spacing w:line="240" w:lineRule="exact"/>
        <w:rPr>
          <w:rFonts w:ascii="Times Ext Roman" w:hAnsi="Times Ext Roman" w:cs="Times Ext Roman"/>
          <w:kern w:val="20"/>
        </w:rPr>
      </w:pPr>
      <w:r w:rsidRPr="006A1A96">
        <w:rPr>
          <w:rFonts w:ascii="Times Ext Roman" w:hAnsi="Times Ext Roman" w:cs="Times Ext Roman"/>
          <w:kern w:val="20"/>
        </w:rPr>
        <w:tab/>
      </w:r>
      <w:smartTag w:uri="urn:schemas-microsoft-com:office:smarttags" w:element="place">
        <w:smartTag w:uri="urn:schemas-microsoft-com:office:smarttags" w:element="City">
          <w:r w:rsidRPr="006A1A96">
            <w:rPr>
              <w:rFonts w:ascii="Times Ext Roman" w:hAnsi="Times Ext Roman" w:cs="Times Ext Roman"/>
              <w:kern w:val="20"/>
            </w:rPr>
            <w:t>Bloomington</w:t>
          </w:r>
        </w:smartTag>
        <w:r w:rsidRPr="006A1A96">
          <w:rPr>
            <w:rFonts w:ascii="Times Ext Roman" w:hAnsi="Times Ext Roman" w:cs="Times Ext Roman"/>
            <w:kern w:val="20"/>
          </w:rPr>
          <w:t xml:space="preserve">, </w:t>
        </w:r>
        <w:smartTag w:uri="urn:schemas-microsoft-com:office:smarttags" w:element="State">
          <w:r w:rsidRPr="006A1A96">
            <w:rPr>
              <w:rFonts w:ascii="Times Ext Roman" w:hAnsi="Times Ext Roman" w:cs="Times Ext Roman"/>
              <w:kern w:val="20"/>
            </w:rPr>
            <w:t>IN</w:t>
          </w:r>
        </w:smartTag>
        <w:r w:rsidRPr="006A1A96">
          <w:rPr>
            <w:rFonts w:ascii="Times Ext Roman" w:hAnsi="Times Ext Roman" w:cs="Times Ext Roman"/>
            <w:kern w:val="20"/>
          </w:rPr>
          <w:t xml:space="preserve">  </w:t>
        </w:r>
        <w:smartTag w:uri="urn:schemas-microsoft-com:office:smarttags" w:element="PostalCode">
          <w:r w:rsidRPr="006A1A96">
            <w:rPr>
              <w:rFonts w:ascii="Times Ext Roman" w:hAnsi="Times Ext Roman" w:cs="Times Ext Roman"/>
              <w:kern w:val="20"/>
            </w:rPr>
            <w:t>47403</w:t>
          </w:r>
        </w:smartTag>
      </w:smartTag>
      <w:r w:rsidRPr="006A1A96">
        <w:rPr>
          <w:rFonts w:ascii="Times Ext Roman" w:hAnsi="Times Ext Roman" w:cs="Times Ext Roman"/>
          <w:kern w:val="20"/>
        </w:rPr>
        <w:tab/>
      </w:r>
    </w:p>
    <w:p w:rsidR="00175ADF" w:rsidRPr="006A1A96" w:rsidRDefault="00175ADF" w:rsidP="001A732C">
      <w:pPr>
        <w:tabs>
          <w:tab w:val="left" w:pos="1800"/>
          <w:tab w:val="left" w:pos="5940"/>
        </w:tabs>
        <w:spacing w:line="240" w:lineRule="exact"/>
        <w:rPr>
          <w:rFonts w:ascii="Times Ext Roman" w:hAnsi="Times Ext Roman" w:cs="Times Ext Roman"/>
          <w:kern w:val="20"/>
        </w:rPr>
      </w:pPr>
      <w:r w:rsidRPr="006A1A96">
        <w:rPr>
          <w:rFonts w:ascii="Times Ext Roman" w:hAnsi="Times Ext Roman" w:cs="Times Ext Roman"/>
          <w:kern w:val="20"/>
        </w:rPr>
        <w:tab/>
      </w:r>
    </w:p>
    <w:p w:rsidR="00175ADF" w:rsidRPr="006A1A96" w:rsidRDefault="00175ADF" w:rsidP="001A732C">
      <w:pPr>
        <w:tabs>
          <w:tab w:val="left" w:pos="1800"/>
          <w:tab w:val="left" w:pos="5940"/>
        </w:tabs>
        <w:spacing w:line="240" w:lineRule="exact"/>
        <w:rPr>
          <w:rFonts w:ascii="Times Ext Roman" w:hAnsi="Times Ext Roman" w:cs="Times Ext Roman"/>
          <w:kern w:val="20"/>
        </w:rPr>
      </w:pPr>
      <w:r w:rsidRPr="006A1A96">
        <w:rPr>
          <w:rFonts w:ascii="Times Ext Roman" w:hAnsi="Times Ext Roman" w:cs="Times Ext Roman"/>
          <w:b/>
          <w:kern w:val="20"/>
        </w:rPr>
        <w:t>Office Address</w:t>
      </w:r>
      <w:r w:rsidRPr="006A1A96">
        <w:rPr>
          <w:rFonts w:ascii="Times Ext Roman" w:hAnsi="Times Ext Roman" w:cs="Times Ext Roman"/>
          <w:kern w:val="20"/>
        </w:rPr>
        <w:t>:</w:t>
      </w:r>
      <w:r w:rsidRPr="006A1A96">
        <w:rPr>
          <w:rFonts w:ascii="Times Ext Roman" w:hAnsi="Times Ext Roman" w:cs="Times Ext Roman"/>
          <w:kern w:val="20"/>
        </w:rPr>
        <w:tab/>
        <w:t xml:space="preserve">Department of </w:t>
      </w:r>
      <w:r w:rsidR="001A732C">
        <w:rPr>
          <w:rFonts w:ascii="Times Ext Roman" w:hAnsi="Times Ext Roman" w:cs="Times Ext Roman"/>
          <w:kern w:val="20"/>
        </w:rPr>
        <w:t>Comparative Literature</w:t>
      </w:r>
    </w:p>
    <w:p w:rsidR="00175ADF" w:rsidRPr="006A1A96" w:rsidRDefault="00175ADF" w:rsidP="00A614CA">
      <w:pPr>
        <w:tabs>
          <w:tab w:val="left" w:pos="1800"/>
          <w:tab w:val="left" w:pos="5940"/>
        </w:tabs>
        <w:spacing w:line="240" w:lineRule="exact"/>
        <w:rPr>
          <w:rFonts w:ascii="Times Ext Roman" w:hAnsi="Times Ext Roman" w:cs="Times Ext Roman"/>
          <w:kern w:val="20"/>
        </w:rPr>
      </w:pPr>
      <w:r w:rsidRPr="006A1A96">
        <w:rPr>
          <w:rFonts w:ascii="Times Ext Roman" w:hAnsi="Times Ext Roman" w:cs="Times Ext Roman"/>
          <w:kern w:val="20"/>
        </w:rPr>
        <w:tab/>
      </w:r>
      <w:r w:rsidR="00A614CA">
        <w:rPr>
          <w:rFonts w:ascii="Times Ext Roman" w:hAnsi="Times Ext Roman" w:cs="Times Ext Roman"/>
          <w:kern w:val="20"/>
        </w:rPr>
        <w:t>622</w:t>
      </w:r>
      <w:r w:rsidRPr="006A1A96">
        <w:rPr>
          <w:rFonts w:ascii="Times Ext Roman" w:hAnsi="Times Ext Roman" w:cs="Times Ext Roman"/>
          <w:kern w:val="20"/>
        </w:rPr>
        <w:t xml:space="preserve"> </w:t>
      </w:r>
      <w:r w:rsidR="001A732C">
        <w:rPr>
          <w:rFonts w:ascii="Times Ext Roman" w:hAnsi="Times Ext Roman" w:cs="Times Ext Roman"/>
          <w:kern w:val="20"/>
        </w:rPr>
        <w:t>Ballantine</w:t>
      </w:r>
      <w:r w:rsidRPr="006A1A96">
        <w:rPr>
          <w:rFonts w:ascii="Times Ext Roman" w:hAnsi="Times Ext Roman" w:cs="Times Ext Roman"/>
          <w:kern w:val="20"/>
        </w:rPr>
        <w:t xml:space="preserve"> Hall, Indiana University</w:t>
      </w:r>
    </w:p>
    <w:p w:rsidR="00175ADF" w:rsidRPr="006A1A96" w:rsidRDefault="00175ADF" w:rsidP="001A732C">
      <w:pPr>
        <w:tabs>
          <w:tab w:val="left" w:pos="1800"/>
          <w:tab w:val="left" w:pos="5940"/>
        </w:tabs>
        <w:spacing w:line="240" w:lineRule="exact"/>
        <w:rPr>
          <w:rFonts w:ascii="Times Ext Roman" w:hAnsi="Times Ext Roman" w:cs="Times Ext Roman"/>
          <w:kern w:val="20"/>
        </w:rPr>
      </w:pPr>
      <w:r w:rsidRPr="006A1A96">
        <w:rPr>
          <w:rFonts w:ascii="Times Ext Roman" w:hAnsi="Times Ext Roman" w:cs="Times Ext Roman"/>
          <w:kern w:val="20"/>
        </w:rPr>
        <w:tab/>
        <w:t>Bloomington, IN  47405-7005</w:t>
      </w:r>
    </w:p>
    <w:p w:rsidR="00175ADF" w:rsidRPr="006A1A96" w:rsidRDefault="00175ADF">
      <w:pPr>
        <w:tabs>
          <w:tab w:val="left" w:pos="1800"/>
          <w:tab w:val="left" w:pos="5940"/>
        </w:tabs>
        <w:spacing w:line="240" w:lineRule="exact"/>
        <w:rPr>
          <w:rFonts w:ascii="Times Ext Roman" w:hAnsi="Times Ext Roman" w:cs="Times Ext Roman"/>
          <w:kern w:val="20"/>
        </w:rPr>
      </w:pPr>
      <w:r w:rsidRPr="006A1A96">
        <w:rPr>
          <w:rFonts w:ascii="Times Ext Roman" w:hAnsi="Times Ext Roman" w:cs="Times Ext Roman"/>
          <w:kern w:val="20"/>
        </w:rPr>
        <w:tab/>
      </w:r>
      <w:smartTag w:uri="urn:schemas-microsoft-com:office:smarttags" w:element="phone">
        <w:smartTagPr>
          <w:attr w:name="phonenumber" w:val="$6855$$$"/>
          <w:attr w:uri="urn:schemas-microsoft-com:office:office" w:name="ls" w:val="trans"/>
        </w:smartTagPr>
        <w:r w:rsidRPr="006A1A96">
          <w:rPr>
            <w:rFonts w:ascii="Times Ext Roman" w:hAnsi="Times Ext Roman" w:cs="Times Ext Roman"/>
            <w:kern w:val="20"/>
          </w:rPr>
          <w:t xml:space="preserve">(812) </w:t>
        </w:r>
        <w:smartTag w:uri="urn:schemas-microsoft-com:office:smarttags" w:element="phone">
          <w:smartTagPr>
            <w:attr w:name="phonenumber" w:val="$6855$$$"/>
            <w:attr w:uri="urn:schemas-microsoft-com:office:office" w:name="ls" w:val="trans"/>
          </w:smartTagPr>
          <w:r w:rsidRPr="006A1A96">
            <w:rPr>
              <w:rFonts w:ascii="Times Ext Roman" w:hAnsi="Times Ext Roman" w:cs="Times Ext Roman"/>
              <w:kern w:val="20"/>
            </w:rPr>
            <w:t>855-9665</w:t>
          </w:r>
        </w:smartTag>
      </w:smartTag>
      <w:r w:rsidRPr="006A1A96">
        <w:rPr>
          <w:rFonts w:ascii="Times Ext Roman" w:hAnsi="Times Ext Roman" w:cs="Times Ext Roman"/>
          <w:kern w:val="20"/>
        </w:rPr>
        <w:tab/>
      </w:r>
    </w:p>
    <w:p w:rsidR="00175ADF" w:rsidRPr="006A1A96" w:rsidRDefault="00175ADF">
      <w:pPr>
        <w:tabs>
          <w:tab w:val="left" w:pos="1800"/>
          <w:tab w:val="left" w:pos="5940"/>
        </w:tabs>
        <w:spacing w:line="240" w:lineRule="exact"/>
        <w:rPr>
          <w:rFonts w:ascii="Times Ext Roman" w:hAnsi="Times Ext Roman" w:cs="Times Ext Roman"/>
          <w:kern w:val="20"/>
        </w:rPr>
      </w:pPr>
      <w:r w:rsidRPr="006A1A96">
        <w:rPr>
          <w:rFonts w:ascii="Times Ext Roman" w:hAnsi="Times Ext Roman" w:cs="Times Ext Roman"/>
          <w:kern w:val="20"/>
        </w:rPr>
        <w:tab/>
      </w:r>
    </w:p>
    <w:p w:rsidR="00175ADF" w:rsidRPr="006A1A96" w:rsidRDefault="00175ADF">
      <w:pPr>
        <w:tabs>
          <w:tab w:val="left" w:pos="1800"/>
          <w:tab w:val="left" w:pos="5940"/>
        </w:tabs>
        <w:spacing w:line="240" w:lineRule="exact"/>
        <w:rPr>
          <w:rFonts w:ascii="Times Ext Roman" w:hAnsi="Times Ext Roman" w:cs="Times Ext Roman"/>
          <w:kern w:val="20"/>
        </w:rPr>
      </w:pPr>
      <w:r w:rsidRPr="006A1A96">
        <w:rPr>
          <w:rFonts w:ascii="Times Ext Roman" w:hAnsi="Times Ext Roman" w:cs="Times Ext Roman"/>
          <w:b/>
          <w:kern w:val="20"/>
        </w:rPr>
        <w:t>E-mail Address:</w:t>
      </w:r>
      <w:r w:rsidRPr="006A1A96">
        <w:rPr>
          <w:rFonts w:ascii="Times Ext Roman" w:hAnsi="Times Ext Roman" w:cs="Times Ext Roman"/>
          <w:b/>
          <w:kern w:val="20"/>
        </w:rPr>
        <w:tab/>
      </w:r>
      <w:r w:rsidRPr="006A1A96">
        <w:rPr>
          <w:rFonts w:ascii="Times Ext Roman" w:hAnsi="Times Ext Roman" w:cs="Times Ext Roman"/>
          <w:kern w:val="20"/>
        </w:rPr>
        <w:t xml:space="preserve">plosensk@indiana.edu              </w:t>
      </w:r>
    </w:p>
    <w:p w:rsidR="00175ADF" w:rsidRPr="006A1A96" w:rsidRDefault="00175ADF">
      <w:pPr>
        <w:tabs>
          <w:tab w:val="left" w:pos="5940"/>
        </w:tabs>
        <w:spacing w:line="240" w:lineRule="exact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 xml:space="preserve">                                                    </w:t>
      </w:r>
      <w:r w:rsidRPr="006A1A96">
        <w:rPr>
          <w:rFonts w:ascii="Times Ext Roman" w:hAnsi="Times Ext Roman" w:cs="Times Ext Roman"/>
        </w:rPr>
        <w:tab/>
      </w:r>
      <w:r w:rsidRPr="006A1A96">
        <w:rPr>
          <w:rFonts w:ascii="Times Ext Roman" w:hAnsi="Times Ext Roman" w:cs="Times Ext Roman"/>
        </w:rPr>
        <w:tab/>
      </w:r>
    </w:p>
    <w:p w:rsidR="00175ADF" w:rsidRPr="006A1A96" w:rsidRDefault="00175ADF">
      <w:pPr>
        <w:tabs>
          <w:tab w:val="left" w:pos="5940"/>
        </w:tabs>
        <w:spacing w:line="240" w:lineRule="exact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 xml:space="preserve">                          </w:t>
      </w:r>
      <w:r w:rsidRPr="006A1A96">
        <w:rPr>
          <w:rFonts w:ascii="Times Ext Roman" w:hAnsi="Times Ext Roman" w:cs="Times Ext Roman"/>
        </w:rPr>
        <w:tab/>
      </w:r>
    </w:p>
    <w:p w:rsidR="00175ADF" w:rsidRPr="006A1A96" w:rsidRDefault="00175ADF">
      <w:pPr>
        <w:spacing w:line="240" w:lineRule="exact"/>
        <w:jc w:val="center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  <w:b/>
        </w:rPr>
        <w:t>Education</w:t>
      </w:r>
    </w:p>
    <w:p w:rsidR="00175ADF" w:rsidRPr="006A1A96" w:rsidRDefault="00175ADF">
      <w:pPr>
        <w:spacing w:line="240" w:lineRule="exact"/>
        <w:jc w:val="center"/>
        <w:rPr>
          <w:rFonts w:ascii="Times Ext Roman" w:hAnsi="Times Ext Roman" w:cs="Times Ext Roman"/>
        </w:rPr>
      </w:pPr>
    </w:p>
    <w:p w:rsidR="00175ADF" w:rsidRPr="006A1A96" w:rsidRDefault="00175ADF">
      <w:pPr>
        <w:spacing w:line="240" w:lineRule="exact"/>
        <w:ind w:left="900" w:hanging="900"/>
        <w:jc w:val="both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>1993:   Ph.D. with honors, Department of Near Eastern Languages and Civilizations,</w:t>
      </w:r>
    </w:p>
    <w:p w:rsidR="00175ADF" w:rsidRPr="006A1A96" w:rsidRDefault="00175ADF">
      <w:pPr>
        <w:spacing w:line="240" w:lineRule="exact"/>
        <w:ind w:left="720" w:hanging="720"/>
        <w:jc w:val="both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ab/>
      </w:r>
      <w:smartTag w:uri="urn:schemas-microsoft-com:office:smarttags" w:element="place">
        <w:smartTag w:uri="urn:schemas-microsoft-com:office:smarttags" w:element="PlaceType">
          <w:r w:rsidRPr="006A1A96">
            <w:rPr>
              <w:rFonts w:ascii="Times Ext Roman" w:hAnsi="Times Ext Roman" w:cs="Times Ext Roman"/>
            </w:rPr>
            <w:t>University</w:t>
          </w:r>
        </w:smartTag>
        <w:r w:rsidRPr="006A1A96">
          <w:rPr>
            <w:rFonts w:ascii="Times Ext Roman" w:hAnsi="Times Ext Roman" w:cs="Times Ext Roman"/>
          </w:rPr>
          <w:t xml:space="preserve"> of </w:t>
        </w:r>
        <w:smartTag w:uri="urn:schemas-microsoft-com:office:smarttags" w:element="PlaceName">
          <w:r w:rsidRPr="006A1A96">
            <w:rPr>
              <w:rFonts w:ascii="Times Ext Roman" w:hAnsi="Times Ext Roman" w:cs="Times Ext Roman"/>
            </w:rPr>
            <w:t>Chicago</w:t>
          </w:r>
        </w:smartTag>
      </w:smartTag>
      <w:r w:rsidRPr="006A1A96">
        <w:rPr>
          <w:rFonts w:ascii="Times Ext Roman" w:hAnsi="Times Ext Roman" w:cs="Times Ext Roman"/>
        </w:rPr>
        <w:t xml:space="preserve"> </w:t>
      </w:r>
    </w:p>
    <w:p w:rsidR="00175ADF" w:rsidRPr="006A1A96" w:rsidRDefault="00175ADF">
      <w:pPr>
        <w:tabs>
          <w:tab w:val="left" w:pos="1800"/>
          <w:tab w:val="left" w:pos="1980"/>
        </w:tabs>
        <w:spacing w:line="240" w:lineRule="exact"/>
        <w:ind w:left="1620" w:hanging="1620"/>
        <w:jc w:val="both"/>
        <w:rPr>
          <w:rFonts w:ascii="Times Ext Roman" w:hAnsi="Times Ext Roman" w:cs="Times Ext Roman"/>
        </w:rPr>
      </w:pPr>
    </w:p>
    <w:p w:rsidR="00175ADF" w:rsidRPr="006A1A96" w:rsidRDefault="00175ADF">
      <w:pPr>
        <w:tabs>
          <w:tab w:val="left" w:pos="1800"/>
          <w:tab w:val="left" w:pos="1980"/>
        </w:tabs>
        <w:spacing w:line="240" w:lineRule="exact"/>
        <w:ind w:left="1620" w:hanging="1620"/>
        <w:jc w:val="both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 xml:space="preserve">1979:   B.A. with honors, Department of Linguistics, </w:t>
      </w:r>
      <w:smartTag w:uri="urn:schemas-microsoft-com:office:smarttags" w:element="place">
        <w:smartTag w:uri="urn:schemas-microsoft-com:office:smarttags" w:element="PlaceType">
          <w:r w:rsidRPr="006A1A96">
            <w:rPr>
              <w:rFonts w:ascii="Times Ext Roman" w:hAnsi="Times Ext Roman" w:cs="Times Ext Roman"/>
            </w:rPr>
            <w:t>University</w:t>
          </w:r>
        </w:smartTag>
        <w:r w:rsidRPr="006A1A96">
          <w:rPr>
            <w:rFonts w:ascii="Times Ext Roman" w:hAnsi="Times Ext Roman" w:cs="Times Ext Roman"/>
          </w:rPr>
          <w:t xml:space="preserve"> of </w:t>
        </w:r>
        <w:smartTag w:uri="urn:schemas-microsoft-com:office:smarttags" w:element="PlaceName">
          <w:r w:rsidRPr="006A1A96">
            <w:rPr>
              <w:rFonts w:ascii="Times Ext Roman" w:hAnsi="Times Ext Roman" w:cs="Times Ext Roman"/>
            </w:rPr>
            <w:t>Chicago</w:t>
          </w:r>
        </w:smartTag>
      </w:smartTag>
    </w:p>
    <w:p w:rsidR="00175ADF" w:rsidRPr="006A1A96" w:rsidRDefault="00175ADF">
      <w:pPr>
        <w:tabs>
          <w:tab w:val="left" w:pos="1800"/>
          <w:tab w:val="left" w:pos="1980"/>
        </w:tabs>
        <w:spacing w:line="240" w:lineRule="exact"/>
        <w:ind w:left="1620" w:hanging="1620"/>
        <w:rPr>
          <w:rFonts w:ascii="Times Ext Roman" w:hAnsi="Times Ext Roman" w:cs="Times Ext Roman"/>
        </w:rPr>
      </w:pPr>
    </w:p>
    <w:p w:rsidR="00175ADF" w:rsidRPr="006A1A96" w:rsidRDefault="00175ADF">
      <w:pPr>
        <w:spacing w:line="240" w:lineRule="exact"/>
        <w:ind w:left="1620" w:hanging="1620"/>
        <w:jc w:val="center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  <w:b/>
        </w:rPr>
        <w:t>Employment</w:t>
      </w:r>
    </w:p>
    <w:p w:rsidR="00002ECD" w:rsidRDefault="00002ECD" w:rsidP="00002ECD">
      <w:pPr>
        <w:spacing w:line="240" w:lineRule="exact"/>
        <w:rPr>
          <w:rFonts w:ascii="Times Ext Roman" w:hAnsi="Times Ext Roman" w:cs="Times Ext Roman"/>
        </w:rPr>
      </w:pPr>
    </w:p>
    <w:p w:rsidR="001A732C" w:rsidRDefault="001A732C" w:rsidP="00EA6FFB">
      <w:pPr>
        <w:spacing w:line="240" w:lineRule="exact"/>
        <w:ind w:left="720" w:hanging="720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 xml:space="preserve">2015-present: Professor: </w:t>
      </w:r>
      <w:r w:rsidRPr="006A1A96">
        <w:rPr>
          <w:rFonts w:ascii="Times Ext Roman" w:hAnsi="Times Ext Roman" w:cs="Times Ext Roman"/>
        </w:rPr>
        <w:t>Departments of Comparative Literature (CMLT)</w:t>
      </w:r>
      <w:r w:rsidR="00002ECD">
        <w:rPr>
          <w:rFonts w:ascii="Times Ext Roman" w:hAnsi="Times Ext Roman" w:cs="Times Ext Roman"/>
        </w:rPr>
        <w:t xml:space="preserve"> and </w:t>
      </w:r>
      <w:r w:rsidR="00002ECD" w:rsidRPr="006A1A96">
        <w:rPr>
          <w:rFonts w:ascii="Times Ext Roman" w:hAnsi="Times Ext Roman" w:cs="Times Ext Roman"/>
        </w:rPr>
        <w:t>Central Eurasian Studies (CEUS)</w:t>
      </w:r>
      <w:r w:rsidRPr="006A1A96">
        <w:rPr>
          <w:rFonts w:ascii="Times Ext Roman" w:hAnsi="Times Ext Roman" w:cs="Times Ext Roman"/>
        </w:rPr>
        <w:t>,</w:t>
      </w:r>
      <w:r w:rsidR="00002ECD">
        <w:rPr>
          <w:rFonts w:ascii="Times Ext Roman" w:hAnsi="Times Ext Roman" w:cs="Times Ext Roman"/>
        </w:rPr>
        <w:t xml:space="preserve"> Indiana University, Bloomington, IN (</w:t>
      </w:r>
      <w:r w:rsidR="00EA6FFB">
        <w:rPr>
          <w:rFonts w:ascii="Times Ext Roman" w:hAnsi="Times Ext Roman" w:cs="Times Ext Roman"/>
        </w:rPr>
        <w:t>C</w:t>
      </w:r>
      <w:r w:rsidR="00002ECD">
        <w:rPr>
          <w:rFonts w:ascii="Times Ext Roman" w:hAnsi="Times Ext Roman" w:cs="Times Ext Roman"/>
        </w:rPr>
        <w:t>hair of CMLT</w:t>
      </w:r>
      <w:r w:rsidR="00EA6FFB">
        <w:rPr>
          <w:rFonts w:ascii="Times Ext Roman" w:hAnsi="Times Ext Roman" w:cs="Times Ext Roman"/>
        </w:rPr>
        <w:t>, 2017-present</w:t>
      </w:r>
      <w:r w:rsidR="00002ECD">
        <w:rPr>
          <w:rFonts w:ascii="Times Ext Roman" w:hAnsi="Times Ext Roman" w:cs="Times Ext Roman"/>
        </w:rPr>
        <w:t xml:space="preserve">); </w:t>
      </w:r>
      <w:r w:rsidRPr="006A1A96">
        <w:rPr>
          <w:rFonts w:ascii="Times Ext Roman" w:hAnsi="Times Ext Roman" w:cs="Times Ext Roman"/>
        </w:rPr>
        <w:t xml:space="preserve">Associate Member: Department of Near Eastern Languages and Cultures (NELC); Adjunct: </w:t>
      </w:r>
      <w:r>
        <w:rPr>
          <w:rFonts w:ascii="Times Ext Roman" w:hAnsi="Times Ext Roman" w:cs="Times Ext Roman"/>
        </w:rPr>
        <w:t>Renaissance</w:t>
      </w:r>
      <w:r w:rsidRPr="006A1A96">
        <w:rPr>
          <w:rFonts w:ascii="Times Ext Roman" w:hAnsi="Times Ext Roman" w:cs="Times Ext Roman"/>
        </w:rPr>
        <w:t xml:space="preserve"> Studies </w:t>
      </w:r>
      <w:r>
        <w:rPr>
          <w:rFonts w:ascii="Times Ext Roman" w:hAnsi="Times Ext Roman" w:cs="Times Ext Roman"/>
        </w:rPr>
        <w:t>Program</w:t>
      </w:r>
      <w:r w:rsidR="00002ECD">
        <w:rPr>
          <w:rFonts w:ascii="Times Ext Roman" w:hAnsi="Times Ext Roman" w:cs="Times Ext Roman"/>
        </w:rPr>
        <w:t>, Medieval Stu</w:t>
      </w:r>
      <w:r w:rsidR="006B521B">
        <w:rPr>
          <w:rFonts w:ascii="Times Ext Roman" w:hAnsi="Times Ext Roman" w:cs="Times Ext Roman"/>
        </w:rPr>
        <w:t>dies Institute, Islamic Studies</w:t>
      </w:r>
      <w:r w:rsidR="00002ECD">
        <w:rPr>
          <w:rFonts w:ascii="Times Ext Roman" w:hAnsi="Times Ext Roman" w:cs="Times Ext Roman"/>
        </w:rPr>
        <w:t xml:space="preserve"> Program,</w:t>
      </w:r>
      <w:r w:rsidRPr="006A1A96">
        <w:rPr>
          <w:rFonts w:ascii="Times Ext Roman" w:hAnsi="Times Ext Roman" w:cs="Times Ext Roman"/>
        </w:rPr>
        <w:t xml:space="preserve"> and India Studies Program.</w:t>
      </w:r>
    </w:p>
    <w:p w:rsidR="001A732C" w:rsidRDefault="001A732C" w:rsidP="001A732C">
      <w:pPr>
        <w:spacing w:line="240" w:lineRule="exact"/>
        <w:ind w:left="720" w:hanging="720"/>
        <w:rPr>
          <w:rFonts w:ascii="Times Ext Roman" w:hAnsi="Times Ext Roman" w:cs="Times Ext Roman"/>
        </w:rPr>
      </w:pPr>
    </w:p>
    <w:p w:rsidR="00175ADF" w:rsidRPr="006A1A96" w:rsidRDefault="00175ADF" w:rsidP="006B521B">
      <w:pPr>
        <w:spacing w:line="240" w:lineRule="exact"/>
        <w:ind w:left="720" w:hanging="720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>2001-</w:t>
      </w:r>
      <w:r w:rsidR="001A732C">
        <w:rPr>
          <w:rFonts w:ascii="Times Ext Roman" w:hAnsi="Times Ext Roman" w:cs="Times Ext Roman"/>
        </w:rPr>
        <w:t>2015</w:t>
      </w:r>
      <w:r w:rsidRPr="006A1A96">
        <w:rPr>
          <w:rFonts w:ascii="Times Ext Roman" w:hAnsi="Times Ext Roman" w:cs="Times Ext Roman"/>
        </w:rPr>
        <w:t>: Associate Professor: CEUS</w:t>
      </w:r>
      <w:r w:rsidR="001A732C">
        <w:rPr>
          <w:rFonts w:ascii="Times Ext Roman" w:hAnsi="Times Ext Roman" w:cs="Times Ext Roman"/>
        </w:rPr>
        <w:t xml:space="preserve">, CMLT; </w:t>
      </w:r>
      <w:r w:rsidRPr="006A1A96">
        <w:rPr>
          <w:rFonts w:ascii="Times Ext Roman" w:hAnsi="Times Ext Roman" w:cs="Times Ext Roman"/>
        </w:rPr>
        <w:t xml:space="preserve">Associate Member: </w:t>
      </w:r>
      <w:r w:rsidR="001A732C">
        <w:rPr>
          <w:rFonts w:ascii="Times Ext Roman" w:hAnsi="Times Ext Roman" w:cs="Times Ext Roman"/>
        </w:rPr>
        <w:t>NELC</w:t>
      </w:r>
      <w:r w:rsidR="006B521B">
        <w:rPr>
          <w:rFonts w:ascii="Times Ext Roman" w:hAnsi="Times Ext Roman" w:cs="Times Ext Roman"/>
        </w:rPr>
        <w:t>.</w:t>
      </w:r>
    </w:p>
    <w:p w:rsidR="00175ADF" w:rsidRPr="006A1A96" w:rsidRDefault="00175ADF">
      <w:pPr>
        <w:spacing w:line="240" w:lineRule="exact"/>
        <w:ind w:left="720" w:hanging="720"/>
        <w:rPr>
          <w:rFonts w:ascii="Times Ext Roman" w:hAnsi="Times Ext Roman" w:cs="Times Ext Roman"/>
        </w:rPr>
      </w:pPr>
    </w:p>
    <w:p w:rsidR="00175ADF" w:rsidRPr="006A1A96" w:rsidRDefault="00175ADF" w:rsidP="006B521B">
      <w:pPr>
        <w:spacing w:line="240" w:lineRule="exact"/>
        <w:ind w:left="720" w:hanging="720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>1994-2001: Assistant Professor: NELC (1994-2000), CEUS, and CMLT</w:t>
      </w:r>
      <w:r w:rsidR="006B521B">
        <w:rPr>
          <w:rFonts w:ascii="Times Ext Roman" w:hAnsi="Times Ext Roman" w:cs="Times Ext Roman"/>
        </w:rPr>
        <w:t>.</w:t>
      </w:r>
      <w:r w:rsidRPr="006A1A96">
        <w:rPr>
          <w:rFonts w:ascii="Times Ext Roman" w:hAnsi="Times Ext Roman" w:cs="Times Ext Roman"/>
        </w:rPr>
        <w:t>.</w:t>
      </w:r>
    </w:p>
    <w:p w:rsidR="00175ADF" w:rsidRPr="006A1A96" w:rsidRDefault="00175ADF">
      <w:pPr>
        <w:spacing w:line="240" w:lineRule="exact"/>
        <w:ind w:left="720" w:hanging="720"/>
        <w:rPr>
          <w:rFonts w:ascii="Times Ext Roman" w:hAnsi="Times Ext Roman" w:cs="Times Ext Roman"/>
        </w:rPr>
      </w:pPr>
    </w:p>
    <w:p w:rsidR="00175ADF" w:rsidRPr="006A1A96" w:rsidRDefault="00175ADF">
      <w:pPr>
        <w:spacing w:line="240" w:lineRule="exact"/>
        <w:ind w:left="720" w:hanging="720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 xml:space="preserve">1993: Special Consultant for exhibition </w:t>
      </w:r>
      <w:r w:rsidRPr="006A1A96">
        <w:rPr>
          <w:rFonts w:ascii="Times Ext Roman" w:hAnsi="Times Ext Roman" w:cs="Times Ext Roman"/>
          <w:i/>
        </w:rPr>
        <w:t>Art of the Persian Courts: Selections from the Art and History Trust</w:t>
      </w:r>
      <w:r w:rsidRPr="006A1A96">
        <w:rPr>
          <w:rFonts w:ascii="Times Ext Roman" w:hAnsi="Times Ext Roman" w:cs="Times Ext Roman"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Pr="006A1A96">
            <w:rPr>
              <w:rFonts w:ascii="Times Ext Roman" w:hAnsi="Times Ext Roman" w:cs="Times Ext Roman"/>
            </w:rPr>
            <w:t>Smart</w:t>
          </w:r>
        </w:smartTag>
        <w:r w:rsidRPr="006A1A96">
          <w:rPr>
            <w:rFonts w:ascii="Times Ext Roman" w:hAnsi="Times Ext Roman" w:cs="Times Ext Roman"/>
          </w:rPr>
          <w:t xml:space="preserve"> </w:t>
        </w:r>
        <w:smartTag w:uri="urn:schemas-microsoft-com:office:smarttags" w:element="PlaceType">
          <w:r w:rsidRPr="006A1A96">
            <w:rPr>
              <w:rFonts w:ascii="Times Ext Roman" w:hAnsi="Times Ext Roman" w:cs="Times Ext Roman"/>
            </w:rPr>
            <w:t>Museum</w:t>
          </w:r>
        </w:smartTag>
      </w:smartTag>
      <w:r w:rsidRPr="006A1A96">
        <w:rPr>
          <w:rFonts w:ascii="Times Ext Roman" w:hAnsi="Times Ext Roman" w:cs="Times Ext Roman"/>
        </w:rPr>
        <w:t xml:space="preserve">, </w:t>
      </w:r>
      <w:smartTag w:uri="urn:schemas-microsoft-com:office:smarttags" w:element="place">
        <w:smartTag w:uri="urn:schemas-microsoft-com:office:smarttags" w:element="PlaceType">
          <w:r w:rsidRPr="006A1A96">
            <w:rPr>
              <w:rFonts w:ascii="Times Ext Roman" w:hAnsi="Times Ext Roman" w:cs="Times Ext Roman"/>
            </w:rPr>
            <w:t>University</w:t>
          </w:r>
        </w:smartTag>
        <w:r w:rsidRPr="006A1A96">
          <w:rPr>
            <w:rFonts w:ascii="Times Ext Roman" w:hAnsi="Times Ext Roman" w:cs="Times Ext Roman"/>
          </w:rPr>
          <w:t xml:space="preserve"> of </w:t>
        </w:r>
        <w:smartTag w:uri="urn:schemas-microsoft-com:office:smarttags" w:element="PlaceName">
          <w:r w:rsidRPr="006A1A96">
            <w:rPr>
              <w:rFonts w:ascii="Times Ext Roman" w:hAnsi="Times Ext Roman" w:cs="Times Ext Roman"/>
            </w:rPr>
            <w:t>Chicago</w:t>
          </w:r>
        </w:smartTag>
      </w:smartTag>
      <w:r w:rsidRPr="006A1A96">
        <w:rPr>
          <w:rFonts w:ascii="Times Ext Roman" w:hAnsi="Times Ext Roman" w:cs="Times Ext Roman"/>
        </w:rPr>
        <w:t>.</w:t>
      </w:r>
    </w:p>
    <w:p w:rsidR="00175ADF" w:rsidRPr="006A1A96" w:rsidRDefault="00175ADF">
      <w:pPr>
        <w:spacing w:line="240" w:lineRule="exact"/>
        <w:ind w:left="720" w:hanging="720"/>
        <w:rPr>
          <w:rFonts w:ascii="Times Ext Roman" w:hAnsi="Times Ext Roman" w:cs="Times Ext Roman"/>
        </w:rPr>
      </w:pPr>
    </w:p>
    <w:p w:rsidR="00175ADF" w:rsidRPr="006A1A96" w:rsidRDefault="00175ADF">
      <w:pPr>
        <w:spacing w:line="240" w:lineRule="exact"/>
        <w:ind w:left="720" w:hanging="720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 xml:space="preserve">1983-94: Persian Bibliographic Assistant, Joseph Regenstein Library, </w:t>
      </w:r>
      <w:smartTag w:uri="urn:schemas-microsoft-com:office:smarttags" w:element="place">
        <w:smartTag w:uri="urn:schemas-microsoft-com:office:smarttags" w:element="PlaceType">
          <w:r w:rsidRPr="006A1A96">
            <w:rPr>
              <w:rFonts w:ascii="Times Ext Roman" w:hAnsi="Times Ext Roman" w:cs="Times Ext Roman"/>
            </w:rPr>
            <w:t>University</w:t>
          </w:r>
        </w:smartTag>
        <w:r w:rsidRPr="006A1A96">
          <w:rPr>
            <w:rFonts w:ascii="Times Ext Roman" w:hAnsi="Times Ext Roman" w:cs="Times Ext Roman"/>
          </w:rPr>
          <w:t xml:space="preserve"> of </w:t>
        </w:r>
        <w:smartTag w:uri="urn:schemas-microsoft-com:office:smarttags" w:element="PlaceName">
          <w:r w:rsidRPr="006A1A96">
            <w:rPr>
              <w:rFonts w:ascii="Times Ext Roman" w:hAnsi="Times Ext Roman" w:cs="Times Ext Roman"/>
            </w:rPr>
            <w:t>Chicago</w:t>
          </w:r>
        </w:smartTag>
      </w:smartTag>
      <w:r w:rsidRPr="006A1A96">
        <w:rPr>
          <w:rFonts w:ascii="Times Ext Roman" w:hAnsi="Times Ext Roman" w:cs="Times Ext Roman"/>
        </w:rPr>
        <w:t>.</w:t>
      </w:r>
    </w:p>
    <w:p w:rsidR="00175ADF" w:rsidRPr="006A1A96" w:rsidRDefault="00175ADF">
      <w:pPr>
        <w:spacing w:line="240" w:lineRule="exact"/>
        <w:ind w:left="720" w:hanging="720"/>
        <w:rPr>
          <w:rFonts w:ascii="Times Ext Roman" w:hAnsi="Times Ext Roman" w:cs="Times Ext Roman"/>
        </w:rPr>
      </w:pPr>
    </w:p>
    <w:p w:rsidR="00175ADF" w:rsidRPr="006A1A96" w:rsidRDefault="00175ADF">
      <w:pPr>
        <w:spacing w:line="240" w:lineRule="exact"/>
        <w:ind w:left="720" w:hanging="720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 xml:space="preserve">1990-93: Instructor, Continuing Education Program, University of </w:t>
      </w:r>
      <w:smartTag w:uri="urn:schemas-microsoft-com:office:smarttags" w:element="City">
        <w:smartTag w:uri="urn:schemas-microsoft-com:office:smarttags" w:element="place">
          <w:r w:rsidRPr="006A1A96">
            <w:rPr>
              <w:rFonts w:ascii="Times Ext Roman" w:hAnsi="Times Ext Roman" w:cs="Times Ext Roman"/>
            </w:rPr>
            <w:t>Chicago</w:t>
          </w:r>
        </w:smartTag>
      </w:smartTag>
      <w:r w:rsidRPr="006A1A96">
        <w:rPr>
          <w:rFonts w:ascii="Times Ext Roman" w:hAnsi="Times Ext Roman" w:cs="Times Ext Roman"/>
        </w:rPr>
        <w:t xml:space="preserve"> (Literature in </w:t>
      </w:r>
      <w:smartTag w:uri="urn:schemas-microsoft-com:office:smarttags" w:element="place">
        <w:r w:rsidRPr="006A1A96">
          <w:rPr>
            <w:rFonts w:ascii="Times Ext Roman" w:hAnsi="Times Ext Roman" w:cs="Times Ext Roman"/>
          </w:rPr>
          <w:t>Asia</w:t>
        </w:r>
      </w:smartTag>
      <w:r w:rsidRPr="006A1A96">
        <w:rPr>
          <w:rFonts w:ascii="Times Ext Roman" w:hAnsi="Times Ext Roman" w:cs="Times Ext Roman"/>
        </w:rPr>
        <w:t xml:space="preserve"> and the </w:t>
      </w:r>
      <w:smartTag w:uri="urn:schemas-microsoft-com:office:smarttags" w:element="place">
        <w:r w:rsidRPr="006A1A96">
          <w:rPr>
            <w:rFonts w:ascii="Times Ext Roman" w:hAnsi="Times Ext Roman" w:cs="Times Ext Roman"/>
          </w:rPr>
          <w:t>Middle East</w:t>
        </w:r>
      </w:smartTag>
      <w:r w:rsidRPr="006A1A96">
        <w:rPr>
          <w:rFonts w:ascii="Times Ext Roman" w:hAnsi="Times Ext Roman" w:cs="Times Ext Roman"/>
        </w:rPr>
        <w:t>).</w:t>
      </w:r>
    </w:p>
    <w:p w:rsidR="00175ADF" w:rsidRPr="006A1A96" w:rsidRDefault="00175ADF">
      <w:pPr>
        <w:spacing w:line="240" w:lineRule="exact"/>
        <w:ind w:left="720" w:hanging="720"/>
        <w:rPr>
          <w:rFonts w:ascii="Times Ext Roman" w:hAnsi="Times Ext Roman" w:cs="Times Ext Roman"/>
        </w:rPr>
      </w:pPr>
    </w:p>
    <w:p w:rsidR="00175ADF" w:rsidRPr="006A1A96" w:rsidRDefault="00175ADF">
      <w:pPr>
        <w:spacing w:line="240" w:lineRule="exact"/>
        <w:ind w:left="720" w:hanging="720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 xml:space="preserve">1983-84: Teaching assistant, Center for Middle Eastern Studies, </w:t>
      </w:r>
      <w:smartTag w:uri="urn:schemas-microsoft-com:office:smarttags" w:element="PlaceType">
        <w:r w:rsidRPr="006A1A96">
          <w:rPr>
            <w:rFonts w:ascii="Times Ext Roman" w:hAnsi="Times Ext Roman" w:cs="Times Ext Roman"/>
          </w:rPr>
          <w:t>University</w:t>
        </w:r>
      </w:smartTag>
      <w:r w:rsidRPr="006A1A96">
        <w:rPr>
          <w:rFonts w:ascii="Times Ext Roman" w:hAnsi="Times Ext Roman" w:cs="Times Ext Roman"/>
        </w:rPr>
        <w:t xml:space="preserve"> of Chicago  (Introduction to Islamic Civilization).</w:t>
      </w:r>
    </w:p>
    <w:p w:rsidR="00175ADF" w:rsidRPr="006A1A96" w:rsidRDefault="00175ADF">
      <w:pPr>
        <w:tabs>
          <w:tab w:val="left" w:pos="1800"/>
        </w:tabs>
        <w:spacing w:line="240" w:lineRule="exact"/>
        <w:ind w:left="720" w:hanging="720"/>
        <w:rPr>
          <w:rFonts w:ascii="Times Ext Roman" w:hAnsi="Times Ext Roman" w:cs="Times Ext Roman"/>
        </w:rPr>
      </w:pPr>
    </w:p>
    <w:p w:rsidR="00175ADF" w:rsidRPr="006A1A96" w:rsidRDefault="00175ADF">
      <w:pPr>
        <w:tabs>
          <w:tab w:val="left" w:pos="1800"/>
        </w:tabs>
        <w:spacing w:line="240" w:lineRule="exact"/>
        <w:ind w:left="720" w:hanging="720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 xml:space="preserve">1979-81: Claims representative, Social Security Administration, </w:t>
      </w:r>
      <w:smartTag w:uri="urn:schemas-microsoft-com:office:smarttags" w:element="place">
        <w:smartTag w:uri="urn:schemas-microsoft-com:office:smarttags" w:element="City">
          <w:r w:rsidRPr="006A1A96">
            <w:rPr>
              <w:rFonts w:ascii="Times Ext Roman" w:hAnsi="Times Ext Roman" w:cs="Times Ext Roman"/>
            </w:rPr>
            <w:t>Chicago</w:t>
          </w:r>
        </w:smartTag>
        <w:r w:rsidRPr="006A1A96">
          <w:rPr>
            <w:rFonts w:ascii="Times Ext Roman" w:hAnsi="Times Ext Roman" w:cs="Times Ext Roman"/>
          </w:rPr>
          <w:t xml:space="preserve">, </w:t>
        </w:r>
        <w:smartTag w:uri="urn:schemas-microsoft-com:office:smarttags" w:element="State">
          <w:r w:rsidRPr="006A1A96">
            <w:rPr>
              <w:rFonts w:ascii="Times Ext Roman" w:hAnsi="Times Ext Roman" w:cs="Times Ext Roman"/>
            </w:rPr>
            <w:t>IL</w:t>
          </w:r>
        </w:smartTag>
      </w:smartTag>
      <w:r w:rsidRPr="006A1A96">
        <w:rPr>
          <w:rFonts w:ascii="Times Ext Roman" w:hAnsi="Times Ext Roman" w:cs="Times Ext Roman"/>
        </w:rPr>
        <w:t>.</w:t>
      </w:r>
    </w:p>
    <w:p w:rsidR="00175ADF" w:rsidRPr="006A1A96" w:rsidRDefault="00175ADF">
      <w:pPr>
        <w:spacing w:line="240" w:lineRule="exact"/>
        <w:jc w:val="center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ab/>
      </w:r>
      <w:r w:rsidRPr="006A1A96">
        <w:rPr>
          <w:rFonts w:ascii="Times Ext Roman" w:hAnsi="Times Ext Roman" w:cs="Times Ext Roman"/>
        </w:rPr>
        <w:tab/>
      </w:r>
    </w:p>
    <w:p w:rsidR="00175ADF" w:rsidRPr="006A1A96" w:rsidRDefault="00175ADF">
      <w:pPr>
        <w:spacing w:line="240" w:lineRule="exact"/>
        <w:jc w:val="center"/>
        <w:rPr>
          <w:rFonts w:ascii="Times Ext Roman" w:hAnsi="Times Ext Roman" w:cs="Times Ext Roman"/>
        </w:rPr>
      </w:pPr>
    </w:p>
    <w:p w:rsidR="00175ADF" w:rsidRDefault="00175ADF">
      <w:pPr>
        <w:spacing w:line="240" w:lineRule="exact"/>
        <w:jc w:val="center"/>
        <w:rPr>
          <w:rFonts w:ascii="Times Ext Roman" w:hAnsi="Times Ext Roman" w:cs="Times Ext Roman"/>
          <w:b/>
        </w:rPr>
      </w:pPr>
      <w:r w:rsidRPr="006A1A96">
        <w:rPr>
          <w:rFonts w:ascii="Times Ext Roman" w:hAnsi="Times Ext Roman" w:cs="Times Ext Roman"/>
          <w:b/>
        </w:rPr>
        <w:t>Publications</w:t>
      </w:r>
    </w:p>
    <w:p w:rsidR="00175ADF" w:rsidRPr="006A1A96" w:rsidRDefault="00175ADF" w:rsidP="00D05C69">
      <w:pPr>
        <w:spacing w:line="240" w:lineRule="exact"/>
        <w:rPr>
          <w:rFonts w:ascii="Times Ext Roman" w:hAnsi="Times Ext Roman" w:cs="Times Ext Roman"/>
          <w:b/>
        </w:rPr>
      </w:pPr>
    </w:p>
    <w:p w:rsidR="00175ADF" w:rsidRPr="006A1A96" w:rsidRDefault="00175ADF">
      <w:pPr>
        <w:spacing w:line="240" w:lineRule="exact"/>
        <w:ind w:left="720" w:hanging="720"/>
        <w:rPr>
          <w:rFonts w:ascii="Times Ext Roman" w:hAnsi="Times Ext Roman" w:cs="Times Ext Roman"/>
          <w:i/>
        </w:rPr>
      </w:pPr>
      <w:r w:rsidRPr="006A1A96">
        <w:rPr>
          <w:rFonts w:ascii="Times Ext Roman" w:hAnsi="Times Ext Roman" w:cs="Times Ext Roman"/>
          <w:u w:val="single"/>
        </w:rPr>
        <w:t>Books</w:t>
      </w:r>
      <w:r w:rsidRPr="006A1A96">
        <w:rPr>
          <w:rFonts w:ascii="Times Ext Roman" w:hAnsi="Times Ext Roman" w:cs="Times Ext Roman"/>
          <w:i/>
        </w:rPr>
        <w:t>:</w:t>
      </w:r>
    </w:p>
    <w:p w:rsidR="00175ADF" w:rsidRPr="006A1A96" w:rsidRDefault="00175ADF">
      <w:pPr>
        <w:spacing w:line="240" w:lineRule="exact"/>
        <w:ind w:left="720" w:hanging="720"/>
        <w:rPr>
          <w:rFonts w:ascii="Times Ext Roman" w:hAnsi="Times Ext Roman" w:cs="Times Ext Roman"/>
        </w:rPr>
      </w:pPr>
    </w:p>
    <w:p w:rsidR="004E7DC9" w:rsidRDefault="004E7DC9" w:rsidP="00B47A8A">
      <w:pPr>
        <w:ind w:left="360" w:hanging="360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  <w:i/>
        </w:rPr>
        <w:t xml:space="preserve">In the Bazaar of Love: </w:t>
      </w:r>
      <w:r w:rsidRPr="006A1A96">
        <w:rPr>
          <w:rFonts w:ascii="Times Ext Roman" w:hAnsi="Times Ext Roman" w:cs="Times Ext Roman"/>
          <w:i/>
        </w:rPr>
        <w:t>The</w:t>
      </w:r>
      <w:r>
        <w:rPr>
          <w:rFonts w:ascii="Times Ext Roman" w:hAnsi="Times Ext Roman" w:cs="Times Ext Roman"/>
          <w:i/>
        </w:rPr>
        <w:t xml:space="preserve"> Selected Poetry of Amī</w:t>
      </w:r>
      <w:r w:rsidRPr="006A1A96">
        <w:rPr>
          <w:rFonts w:ascii="Times Ext Roman" w:hAnsi="Times Ext Roman" w:cs="Times Ext Roman"/>
          <w:i/>
        </w:rPr>
        <w:t>r Khusra</w:t>
      </w:r>
      <w:r>
        <w:rPr>
          <w:rFonts w:ascii="Times Ext Roman" w:hAnsi="Times Ext Roman" w:cs="Times Ext Roman"/>
          <w:i/>
        </w:rPr>
        <w:t>u</w:t>
      </w:r>
      <w:r w:rsidRPr="006A1A96">
        <w:rPr>
          <w:rFonts w:ascii="Times Ext Roman" w:hAnsi="Times Ext Roman" w:cs="Times Ext Roman"/>
        </w:rPr>
        <w:t xml:space="preserve">. Translated with an introduction by Paul </w:t>
      </w:r>
      <w:r>
        <w:rPr>
          <w:rFonts w:ascii="Times Ext Roman" w:hAnsi="Times Ext Roman" w:cs="Times Ext Roman"/>
        </w:rPr>
        <w:t xml:space="preserve">E. </w:t>
      </w:r>
      <w:r w:rsidRPr="006A1A96">
        <w:rPr>
          <w:rFonts w:ascii="Times Ext Roman" w:hAnsi="Times Ext Roman" w:cs="Times Ext Roman"/>
        </w:rPr>
        <w:t>Losensky</w:t>
      </w:r>
      <w:r>
        <w:rPr>
          <w:rFonts w:ascii="Times Ext Roman" w:hAnsi="Times Ext Roman" w:cs="Times Ext Roman"/>
        </w:rPr>
        <w:t xml:space="preserve"> and Sunil Sharma</w:t>
      </w:r>
      <w:r w:rsidRPr="006A1A96">
        <w:rPr>
          <w:rFonts w:ascii="Times Ext Roman" w:hAnsi="Times Ext Roman" w:cs="Times Ext Roman"/>
        </w:rPr>
        <w:t xml:space="preserve">. </w:t>
      </w:r>
      <w:r w:rsidR="00B47A8A">
        <w:rPr>
          <w:rFonts w:ascii="Times Ext Roman" w:hAnsi="Times Ext Roman" w:cs="Times Ext Roman"/>
        </w:rPr>
        <w:t>New Delhi</w:t>
      </w:r>
      <w:r>
        <w:rPr>
          <w:rFonts w:ascii="Times Ext Roman" w:hAnsi="Times Ext Roman" w:cs="Times Ext Roman"/>
        </w:rPr>
        <w:t>:</w:t>
      </w:r>
      <w:r w:rsidRPr="006A1A96">
        <w:rPr>
          <w:rFonts w:ascii="Times Ext Roman" w:hAnsi="Times Ext Roman" w:cs="Times Ext Roman"/>
        </w:rPr>
        <w:t xml:space="preserve"> Penguin</w:t>
      </w:r>
      <w:r w:rsidR="00B47A8A">
        <w:rPr>
          <w:rFonts w:ascii="Times Ext Roman" w:hAnsi="Times Ext Roman" w:cs="Times Ext Roman"/>
        </w:rPr>
        <w:t xml:space="preserve"> Books India, 2011; London: Penguin Global, 2012.</w:t>
      </w:r>
    </w:p>
    <w:p w:rsidR="00007711" w:rsidRPr="006A1A96" w:rsidRDefault="00007711" w:rsidP="00B47A8A">
      <w:pPr>
        <w:ind w:left="360" w:hanging="360"/>
        <w:rPr>
          <w:rFonts w:ascii="Times Ext Roman" w:hAnsi="Times Ext Roman" w:cs="Times Ext Roman"/>
        </w:rPr>
      </w:pPr>
    </w:p>
    <w:p w:rsidR="00175ADF" w:rsidRDefault="006A1A96" w:rsidP="00967DEA">
      <w:pPr>
        <w:spacing w:line="240" w:lineRule="exact"/>
        <w:ind w:left="360" w:hanging="360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  <w:i/>
        </w:rPr>
        <w:t xml:space="preserve">Farid </w:t>
      </w:r>
      <w:r w:rsidR="00722E4A">
        <w:rPr>
          <w:rFonts w:ascii="Times Ext Roman" w:hAnsi="Times Ext Roman" w:cs="Times Ext Roman"/>
          <w:i/>
        </w:rPr>
        <w:t>a</w:t>
      </w:r>
      <w:r>
        <w:rPr>
          <w:rFonts w:ascii="Times Ext Roman" w:hAnsi="Times Ext Roman" w:cs="Times Ext Roman"/>
          <w:i/>
        </w:rPr>
        <w:t>d</w:t>
      </w:r>
      <w:r w:rsidRPr="006A1A96">
        <w:rPr>
          <w:rFonts w:ascii="Times Ext Roman" w:hAnsi="Times Ext Roman" w:cs="Times Ext Roman"/>
          <w:i/>
        </w:rPr>
        <w:t>-Din ‘At</w:t>
      </w:r>
      <w:r>
        <w:rPr>
          <w:rFonts w:ascii="Times Ext Roman" w:hAnsi="Times Ext Roman" w:cs="Times Ext Roman"/>
          <w:i/>
        </w:rPr>
        <w:t>tā</w:t>
      </w:r>
      <w:r w:rsidRPr="006A1A96">
        <w:rPr>
          <w:rFonts w:ascii="Times Ext Roman" w:hAnsi="Times Ext Roman" w:cs="Times Ext Roman"/>
          <w:i/>
        </w:rPr>
        <w:t xml:space="preserve">r's </w:t>
      </w:r>
      <w:r w:rsidR="00175ADF" w:rsidRPr="006A1A96">
        <w:rPr>
          <w:rFonts w:ascii="Times Ext Roman" w:hAnsi="Times Ext Roman" w:cs="Times Ext Roman"/>
          <w:i/>
        </w:rPr>
        <w:t xml:space="preserve">Memorial of God's Friends: </w:t>
      </w:r>
      <w:r>
        <w:rPr>
          <w:rFonts w:ascii="Times Ext Roman" w:hAnsi="Times Ext Roman" w:cs="Times Ext Roman"/>
          <w:i/>
        </w:rPr>
        <w:t>Lives and Sayings of Sufis</w:t>
      </w:r>
      <w:r w:rsidR="004E7DC9">
        <w:rPr>
          <w:rFonts w:ascii="Times Ext Roman" w:hAnsi="Times Ext Roman" w:cs="Times Ext Roman"/>
        </w:rPr>
        <w:t>. T</w:t>
      </w:r>
      <w:r w:rsidR="00175ADF" w:rsidRPr="006A1A96">
        <w:rPr>
          <w:rFonts w:ascii="Times Ext Roman" w:hAnsi="Times Ext Roman" w:cs="Times Ext Roman"/>
        </w:rPr>
        <w:t>ranslated with a</w:t>
      </w:r>
      <w:r w:rsidR="00012CA1">
        <w:rPr>
          <w:rFonts w:ascii="Times Ext Roman" w:hAnsi="Times Ext Roman" w:cs="Times Ext Roman"/>
        </w:rPr>
        <w:t>n introduction and annotations</w:t>
      </w:r>
      <w:r w:rsidR="00C80FDF">
        <w:rPr>
          <w:rFonts w:ascii="Times Ext Roman" w:hAnsi="Times Ext Roman" w:cs="Times Ext Roman"/>
        </w:rPr>
        <w:t xml:space="preserve"> by Paul Losensky</w:t>
      </w:r>
      <w:r w:rsidR="00012CA1">
        <w:rPr>
          <w:rFonts w:ascii="Times Ext Roman" w:hAnsi="Times Ext Roman" w:cs="Times Ext Roman"/>
        </w:rPr>
        <w:t xml:space="preserve">, with a preface by Th. Emil Homerin. </w:t>
      </w:r>
      <w:r w:rsidR="00175ADF" w:rsidRPr="006A1A96">
        <w:rPr>
          <w:rFonts w:ascii="Times Ext Roman" w:hAnsi="Times Ext Roman" w:cs="Times Ext Roman"/>
        </w:rPr>
        <w:t>Classics of Western Spir</w:t>
      </w:r>
      <w:r w:rsidR="00012CA1">
        <w:rPr>
          <w:rFonts w:ascii="Times Ext Roman" w:hAnsi="Times Ext Roman" w:cs="Times Ext Roman"/>
        </w:rPr>
        <w:t>ituality. New York:</w:t>
      </w:r>
      <w:r w:rsidR="00175ADF" w:rsidRPr="006A1A96">
        <w:rPr>
          <w:rFonts w:ascii="Times Ext Roman" w:hAnsi="Times Ext Roman" w:cs="Times Ext Roman"/>
        </w:rPr>
        <w:t xml:space="preserve"> Paulist Press</w:t>
      </w:r>
      <w:r w:rsidR="00012CA1">
        <w:rPr>
          <w:rFonts w:ascii="Times Ext Roman" w:hAnsi="Times Ext Roman" w:cs="Times Ext Roman"/>
        </w:rPr>
        <w:t xml:space="preserve">, </w:t>
      </w:r>
      <w:r>
        <w:rPr>
          <w:rFonts w:ascii="Times Ext Roman" w:hAnsi="Times Ext Roman" w:cs="Times Ext Roman"/>
        </w:rPr>
        <w:t>2009</w:t>
      </w:r>
      <w:r w:rsidR="00175ADF" w:rsidRPr="006A1A96">
        <w:rPr>
          <w:rFonts w:ascii="Times Ext Roman" w:hAnsi="Times Ext Roman" w:cs="Times Ext Roman"/>
        </w:rPr>
        <w:t>.</w:t>
      </w:r>
    </w:p>
    <w:p w:rsidR="00C80FDF" w:rsidRDefault="00C80FDF" w:rsidP="00967DEA">
      <w:pPr>
        <w:spacing w:line="240" w:lineRule="exact"/>
        <w:ind w:left="360" w:hanging="360"/>
        <w:rPr>
          <w:rFonts w:ascii="Times Ext Roman" w:hAnsi="Times Ext Roman" w:cs="Times Ext Roman"/>
          <w:i/>
        </w:rPr>
      </w:pPr>
    </w:p>
    <w:p w:rsidR="00C80FDF" w:rsidRPr="00C80FDF" w:rsidRDefault="00C80FDF" w:rsidP="00967DEA">
      <w:pPr>
        <w:spacing w:line="240" w:lineRule="exact"/>
        <w:ind w:left="360" w:hanging="360"/>
        <w:rPr>
          <w:rFonts w:ascii="Times Ext Roman" w:hAnsi="Times Ext Roman" w:cs="Times Ext Roman"/>
          <w:i/>
        </w:rPr>
      </w:pPr>
      <w:r w:rsidRPr="006A1A96">
        <w:rPr>
          <w:rFonts w:ascii="Times Ext Roman" w:hAnsi="Times Ext Roman" w:cs="Times Ext Roman"/>
          <w:i/>
        </w:rPr>
        <w:t>Welcoming Fig</w:t>
      </w:r>
      <w:r>
        <w:rPr>
          <w:rFonts w:ascii="Times Ext Roman" w:hAnsi="Times Ext Roman" w:cs="Times Ext Roman"/>
          <w:i/>
        </w:rPr>
        <w:t>hānī</w:t>
      </w:r>
      <w:r w:rsidRPr="006A1A96">
        <w:rPr>
          <w:rFonts w:ascii="Times Ext Roman" w:hAnsi="Times Ext Roman" w:cs="Times Ext Roman"/>
          <w:i/>
        </w:rPr>
        <w:t xml:space="preserve">: Imitation and Poetic Individuality in the Safavid-Mughal </w:t>
      </w:r>
      <w:r w:rsidR="004E7DC9">
        <w:rPr>
          <w:rFonts w:ascii="Times Ext Roman" w:hAnsi="Times Ext Roman" w:cs="Times Ext Roman"/>
        </w:rPr>
        <w:t>Ghazal.</w:t>
      </w:r>
      <w:r w:rsidRPr="006A1A96">
        <w:rPr>
          <w:rFonts w:ascii="Times Ext Roman" w:hAnsi="Times Ext Roman" w:cs="Times Ext Roman"/>
        </w:rPr>
        <w:t xml:space="preserve"> Costa Mesa, CA: Mazda Publishers, 1998.</w:t>
      </w:r>
    </w:p>
    <w:p w:rsidR="00175ADF" w:rsidRPr="006A1A96" w:rsidRDefault="00175ADF">
      <w:pPr>
        <w:spacing w:line="240" w:lineRule="exact"/>
        <w:ind w:left="360" w:hanging="360"/>
        <w:jc w:val="both"/>
        <w:rPr>
          <w:rFonts w:ascii="Times Ext Roman" w:hAnsi="Times Ext Roman" w:cs="Times Ext Roman"/>
          <w:i/>
        </w:rPr>
      </w:pPr>
    </w:p>
    <w:p w:rsidR="00175ADF" w:rsidRPr="006A1A96" w:rsidRDefault="00175ADF">
      <w:pPr>
        <w:spacing w:before="240" w:line="240" w:lineRule="exact"/>
        <w:ind w:left="360" w:hanging="360"/>
        <w:jc w:val="both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  <w:u w:val="single"/>
        </w:rPr>
        <w:t>Articles</w:t>
      </w:r>
      <w:r w:rsidRPr="006A1A96">
        <w:rPr>
          <w:rFonts w:ascii="Times Ext Roman" w:hAnsi="Times Ext Roman" w:cs="Times Ext Roman"/>
          <w:i/>
        </w:rPr>
        <w:t>:</w:t>
      </w:r>
    </w:p>
    <w:p w:rsidR="00175ADF" w:rsidRPr="006A1A96" w:rsidRDefault="00175ADF" w:rsidP="00967DEA">
      <w:pPr>
        <w:spacing w:line="240" w:lineRule="exact"/>
        <w:ind w:left="360" w:hanging="360"/>
        <w:rPr>
          <w:rFonts w:ascii="Times Ext Roman" w:hAnsi="Times Ext Roman" w:cs="Times Ext Roman"/>
        </w:rPr>
      </w:pPr>
    </w:p>
    <w:p w:rsidR="00007711" w:rsidRPr="00007711" w:rsidRDefault="005B6164" w:rsidP="007578C6">
      <w:pPr>
        <w:spacing w:line="240" w:lineRule="exact"/>
        <w:ind w:left="360" w:hanging="360"/>
        <w:rPr>
          <w:rFonts w:ascii="Times Ext Roman" w:hAnsi="Times Ext Roman" w:cs="Times Ext Roman"/>
        </w:rPr>
      </w:pPr>
      <w:r w:rsidRPr="000D6605">
        <w:rPr>
          <w:rFonts w:asciiTheme="majorBidi" w:hAnsiTheme="majorBidi" w:cstheme="majorBidi"/>
          <w:bCs/>
        </w:rPr>
        <w:t xml:space="preserve">“‘Utterly Fluent, but Seldom Fresh’: Jāmī’s Reception among the Safavids.” </w:t>
      </w:r>
      <w:r w:rsidR="007578C6">
        <w:rPr>
          <w:rFonts w:asciiTheme="majorBidi" w:hAnsiTheme="majorBidi" w:cstheme="majorBidi"/>
          <w:bCs/>
        </w:rPr>
        <w:t>In</w:t>
      </w:r>
      <w:r>
        <w:rPr>
          <w:rFonts w:asciiTheme="majorBidi" w:hAnsiTheme="majorBidi" w:cstheme="majorBidi"/>
          <w:bCs/>
        </w:rPr>
        <w:t xml:space="preserve"> </w:t>
      </w:r>
      <w:bookmarkStart w:id="0" w:name="_GoBack"/>
      <w:r w:rsidR="00FF1834">
        <w:rPr>
          <w:rFonts w:asciiTheme="majorBidi" w:hAnsiTheme="majorBidi" w:cstheme="majorBidi"/>
          <w:i/>
          <w:iCs/>
          <w:color w:val="000000"/>
          <w:shd w:val="clear" w:color="auto" w:fill="FFFFFF"/>
        </w:rPr>
        <w:t>Jām</w:t>
      </w:r>
      <w:r w:rsidR="00007711" w:rsidRPr="00007711">
        <w:rPr>
          <w:rFonts w:asciiTheme="majorBidi" w:hAnsiTheme="majorBidi" w:cstheme="majorBidi"/>
          <w:i/>
          <w:iCs/>
          <w:color w:val="000000"/>
          <w:shd w:val="clear" w:color="auto" w:fill="FFFFFF"/>
        </w:rPr>
        <w:t>ī</w:t>
      </w:r>
      <w:r w:rsidR="00007711">
        <w:rPr>
          <w:rFonts w:asciiTheme="majorBidi" w:hAnsiTheme="majorBidi" w:cstheme="majorBidi"/>
          <w:color w:val="000000"/>
          <w:shd w:val="clear" w:color="auto" w:fill="FFFFFF"/>
        </w:rPr>
        <w:t xml:space="preserve"> </w:t>
      </w:r>
      <w:r w:rsidR="00007711">
        <w:rPr>
          <w:rFonts w:asciiTheme="majorBidi" w:hAnsiTheme="majorBidi" w:cstheme="majorBidi"/>
          <w:i/>
          <w:iCs/>
          <w:color w:val="000000"/>
          <w:shd w:val="clear" w:color="auto" w:fill="FFFFFF"/>
        </w:rPr>
        <w:t>in Regional Contexts: The Reception of ʿAbd al-Ra</w:t>
      </w:r>
      <w:r w:rsidR="00007711">
        <w:rPr>
          <w:rFonts w:ascii="Times New Roman" w:hAnsi="Times New Roman"/>
          <w:i/>
        </w:rPr>
        <w:t xml:space="preserve">ḥmān </w:t>
      </w:r>
      <w:r w:rsidR="00007711">
        <w:rPr>
          <w:rFonts w:asciiTheme="majorBidi" w:hAnsiTheme="majorBidi" w:cstheme="majorBidi"/>
          <w:i/>
          <w:iCs/>
          <w:color w:val="000000"/>
          <w:shd w:val="clear" w:color="auto" w:fill="FFFFFF"/>
        </w:rPr>
        <w:t>Jām</w:t>
      </w:r>
      <w:r w:rsidR="00007711" w:rsidRPr="00007711">
        <w:rPr>
          <w:rFonts w:asciiTheme="majorBidi" w:hAnsiTheme="majorBidi" w:cstheme="majorBidi"/>
          <w:i/>
          <w:iCs/>
          <w:color w:val="000000"/>
          <w:shd w:val="clear" w:color="auto" w:fill="FFFFFF"/>
        </w:rPr>
        <w:t>ī</w:t>
      </w:r>
      <w:r w:rsidR="00007711">
        <w:rPr>
          <w:rFonts w:asciiTheme="majorBidi" w:hAnsiTheme="majorBidi" w:cstheme="majorBidi"/>
          <w:i/>
          <w:iCs/>
          <w:color w:val="000000"/>
          <w:shd w:val="clear" w:color="auto" w:fill="FFFFFF"/>
        </w:rPr>
        <w:t>’s Works in the Islamicate World, ca. 9</w:t>
      </w:r>
      <w:r w:rsidR="00007711" w:rsidRPr="00007711">
        <w:rPr>
          <w:rFonts w:asciiTheme="majorBidi" w:hAnsiTheme="majorBidi" w:cstheme="majorBidi"/>
          <w:i/>
          <w:iCs/>
          <w:color w:val="000000"/>
          <w:shd w:val="clear" w:color="auto" w:fill="FFFFFF"/>
          <w:vertAlign w:val="superscript"/>
        </w:rPr>
        <w:t>th</w:t>
      </w:r>
      <w:r w:rsidR="00007711">
        <w:rPr>
          <w:rFonts w:asciiTheme="majorBidi" w:hAnsiTheme="majorBidi" w:cstheme="majorBidi"/>
          <w:i/>
          <w:iCs/>
          <w:color w:val="000000"/>
          <w:shd w:val="clear" w:color="auto" w:fill="FFFFFF"/>
        </w:rPr>
        <w:t>/15</w:t>
      </w:r>
      <w:r w:rsidR="00007711" w:rsidRPr="00007711">
        <w:rPr>
          <w:rFonts w:asciiTheme="majorBidi" w:hAnsiTheme="majorBidi" w:cstheme="majorBidi"/>
          <w:i/>
          <w:iCs/>
          <w:color w:val="000000"/>
          <w:shd w:val="clear" w:color="auto" w:fill="FFFFFF"/>
          <w:vertAlign w:val="superscript"/>
        </w:rPr>
        <w:t>th</w:t>
      </w:r>
      <w:r w:rsidR="00007711">
        <w:rPr>
          <w:rFonts w:asciiTheme="majorBidi" w:hAnsiTheme="majorBidi" w:cstheme="majorBidi"/>
          <w:i/>
          <w:iCs/>
          <w:color w:val="000000"/>
          <w:shd w:val="clear" w:color="auto" w:fill="FFFFFF"/>
        </w:rPr>
        <w:t>-14</w:t>
      </w:r>
      <w:r w:rsidR="00007711" w:rsidRPr="00007711">
        <w:rPr>
          <w:rFonts w:asciiTheme="majorBidi" w:hAnsiTheme="majorBidi" w:cstheme="majorBidi"/>
          <w:i/>
          <w:iCs/>
          <w:color w:val="000000"/>
          <w:shd w:val="clear" w:color="auto" w:fill="FFFFFF"/>
          <w:vertAlign w:val="superscript"/>
        </w:rPr>
        <w:t>th</w:t>
      </w:r>
      <w:r w:rsidR="00007711">
        <w:rPr>
          <w:rFonts w:asciiTheme="majorBidi" w:hAnsiTheme="majorBidi" w:cstheme="majorBidi"/>
          <w:i/>
          <w:iCs/>
          <w:color w:val="000000"/>
          <w:shd w:val="clear" w:color="auto" w:fill="FFFFFF"/>
        </w:rPr>
        <w:t>/20</w:t>
      </w:r>
      <w:r w:rsidR="00007711" w:rsidRPr="00007711">
        <w:rPr>
          <w:rFonts w:asciiTheme="majorBidi" w:hAnsiTheme="majorBidi" w:cstheme="majorBidi"/>
          <w:i/>
          <w:iCs/>
          <w:color w:val="000000"/>
          <w:shd w:val="clear" w:color="auto" w:fill="FFFFFF"/>
          <w:vertAlign w:val="superscript"/>
        </w:rPr>
        <w:t>th</w:t>
      </w:r>
      <w:r w:rsidR="00007711">
        <w:rPr>
          <w:rFonts w:asciiTheme="majorBidi" w:hAnsiTheme="majorBidi" w:cstheme="majorBidi"/>
          <w:i/>
          <w:iCs/>
          <w:color w:val="000000"/>
          <w:shd w:val="clear" w:color="auto" w:fill="FFFFFF"/>
        </w:rPr>
        <w:t xml:space="preserve"> Century</w:t>
      </w:r>
      <w:r w:rsidR="00007711">
        <w:rPr>
          <w:rFonts w:asciiTheme="majorBidi" w:hAnsiTheme="majorBidi" w:cstheme="majorBidi"/>
          <w:color w:val="000000"/>
          <w:shd w:val="clear" w:color="auto" w:fill="FFFFFF"/>
        </w:rPr>
        <w:t>. Edited by Thibaut d’Hubert and Alexandre Papas, 568-601. Leiden/Boston: Brill, 2019.</w:t>
      </w:r>
      <w:bookmarkEnd w:id="0"/>
    </w:p>
    <w:p w:rsidR="005B6164" w:rsidRDefault="005B6164" w:rsidP="005B6164">
      <w:pPr>
        <w:ind w:left="360" w:hanging="360"/>
        <w:rPr>
          <w:rFonts w:asciiTheme="majorBidi" w:hAnsiTheme="majorBidi" w:cstheme="majorBidi"/>
          <w:bCs/>
        </w:rPr>
      </w:pPr>
    </w:p>
    <w:p w:rsidR="005B6164" w:rsidRPr="005B6164" w:rsidRDefault="005B6164" w:rsidP="005B6164">
      <w:pPr>
        <w:ind w:left="360" w:hanging="360"/>
        <w:rPr>
          <w:rFonts w:asciiTheme="majorBidi" w:hAnsiTheme="majorBidi" w:cstheme="majorBidi"/>
          <w:bCs/>
          <w:i/>
          <w:iCs/>
        </w:rPr>
      </w:pPr>
      <w:r>
        <w:rPr>
          <w:rFonts w:asciiTheme="majorBidi" w:hAnsiTheme="majorBidi" w:cstheme="majorBidi"/>
          <w:bCs/>
        </w:rPr>
        <w:t>“</w:t>
      </w:r>
      <w:r>
        <w:rPr>
          <w:rFonts w:asciiTheme="majorBidi" w:hAnsiTheme="majorBidi" w:cstheme="majorBidi"/>
          <w:bCs/>
          <w:i/>
          <w:iCs/>
        </w:rPr>
        <w:t xml:space="preserve">Sāqi-nāmeh: </w:t>
      </w:r>
      <w:r>
        <w:rPr>
          <w:rFonts w:asciiTheme="majorBidi" w:hAnsiTheme="majorBidi" w:cstheme="majorBidi"/>
          <w:bCs/>
        </w:rPr>
        <w:t xml:space="preserve">Song of the Cupbearer by Muḥammad Ṣūfi Māzandarāni.” In </w:t>
      </w:r>
      <w:r>
        <w:rPr>
          <w:rFonts w:asciiTheme="majorBidi" w:hAnsiTheme="majorBidi" w:cstheme="majorBidi"/>
          <w:bCs/>
          <w:i/>
          <w:iCs/>
        </w:rPr>
        <w:t xml:space="preserve">The Layered Heart, Essays in Persian Poetry: A Celebration in Honor of Dick </w:t>
      </w:r>
      <w:r w:rsidRPr="007578C6">
        <w:rPr>
          <w:rFonts w:asciiTheme="majorBidi" w:hAnsiTheme="majorBidi" w:cstheme="majorBidi"/>
          <w:bCs/>
          <w:i/>
          <w:iCs/>
        </w:rPr>
        <w:t>Davis</w:t>
      </w:r>
      <w:r>
        <w:rPr>
          <w:rFonts w:asciiTheme="majorBidi" w:hAnsiTheme="majorBidi" w:cstheme="majorBidi"/>
          <w:bCs/>
        </w:rPr>
        <w:t>. Edited by A. A. Seyed-Ghorab, 173-96. Washington DC: Mage Publishers, 2019.</w:t>
      </w:r>
    </w:p>
    <w:p w:rsidR="005B6164" w:rsidRDefault="005B6164" w:rsidP="00E4469D">
      <w:pPr>
        <w:ind w:left="360" w:hanging="360"/>
        <w:rPr>
          <w:rFonts w:asciiTheme="majorBidi" w:hAnsiTheme="majorBidi" w:cstheme="majorBidi"/>
          <w:bCs/>
        </w:rPr>
      </w:pPr>
    </w:p>
    <w:p w:rsidR="00E4469D" w:rsidRPr="00E4469D" w:rsidRDefault="00E4469D" w:rsidP="00E4469D">
      <w:pPr>
        <w:ind w:left="360" w:hanging="360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 xml:space="preserve">“A Graduate Certificate in Translation Studies” (with Bill Johnston). In </w:t>
      </w:r>
      <w:r>
        <w:rPr>
          <w:rFonts w:asciiTheme="majorBidi" w:hAnsiTheme="majorBidi" w:cstheme="majorBidi"/>
          <w:bCs/>
          <w:i/>
          <w:iCs/>
        </w:rPr>
        <w:t xml:space="preserve">Teaching </w:t>
      </w:r>
      <w:r>
        <w:rPr>
          <w:i/>
          <w:iCs/>
        </w:rPr>
        <w:t>Translation: Programs, Courses, Pedagogies</w:t>
      </w:r>
      <w:r>
        <w:t>. Edited by Lawrence Venuti, 25-31. New York: Routledge, 2017</w:t>
      </w:r>
    </w:p>
    <w:p w:rsidR="00E4469D" w:rsidRDefault="00E4469D" w:rsidP="00657B6F">
      <w:pPr>
        <w:ind w:left="360" w:hanging="360"/>
        <w:rPr>
          <w:rFonts w:ascii="Times Ext Roman" w:hAnsi="Times Ext Roman" w:cs="Times Ext Roman"/>
        </w:rPr>
      </w:pPr>
    </w:p>
    <w:p w:rsidR="00657B6F" w:rsidRDefault="00657B6F" w:rsidP="00657B6F">
      <w:pPr>
        <w:ind w:left="360" w:hanging="360"/>
        <w:rPr>
          <w:rFonts w:ascii="Times Ext Roman" w:hAnsi="Times Ext Roman" w:cs="Times Ext Roman"/>
        </w:rPr>
      </w:pPr>
      <w:r w:rsidRPr="00CB6375">
        <w:rPr>
          <w:rFonts w:ascii="Times Ext Roman" w:hAnsi="Times Ext Roman" w:cs="Times Ext Roman"/>
        </w:rPr>
        <w:t>“‘Square Like a Bubble’: Architecture, Power, and Poetics in Two Inscriptions by Kalîm K</w:t>
      </w:r>
      <w:r>
        <w:rPr>
          <w:rFonts w:ascii="Times Ext Roman" w:hAnsi="Times Ext Roman" w:cs="Times Ext Roman"/>
        </w:rPr>
        <w:t>ā</w:t>
      </w:r>
      <w:r w:rsidRPr="00CB6375">
        <w:rPr>
          <w:rFonts w:ascii="Times Ext Roman" w:hAnsi="Times Ext Roman" w:cs="Times Ext Roman"/>
        </w:rPr>
        <w:t>sh</w:t>
      </w:r>
      <w:r>
        <w:rPr>
          <w:rFonts w:ascii="Times Ext Roman" w:hAnsi="Times Ext Roman" w:cs="Times Ext Roman"/>
        </w:rPr>
        <w:t>ā</w:t>
      </w:r>
      <w:r w:rsidRPr="00CB6375">
        <w:rPr>
          <w:rFonts w:ascii="Times Ext Roman" w:hAnsi="Times Ext Roman" w:cs="Times Ext Roman"/>
        </w:rPr>
        <w:t>n</w:t>
      </w:r>
      <w:r>
        <w:rPr>
          <w:rFonts w:ascii="Times Ext Roman" w:hAnsi="Times Ext Roman" w:cs="Times Ext Roman"/>
        </w:rPr>
        <w:t>ī.</w:t>
      </w:r>
      <w:r w:rsidRPr="00CB6375">
        <w:rPr>
          <w:rFonts w:ascii="Times Ext Roman" w:hAnsi="Times Ext Roman" w:cs="Times Ext Roman"/>
        </w:rPr>
        <w:t xml:space="preserve">” </w:t>
      </w:r>
      <w:r>
        <w:rPr>
          <w:rFonts w:ascii="Times Ext Roman" w:hAnsi="Times Ext Roman" w:cs="Times Ext Roman"/>
          <w:i/>
          <w:iCs/>
        </w:rPr>
        <w:t>Journal of Persianate Studies</w:t>
      </w:r>
      <w:r>
        <w:rPr>
          <w:rFonts w:ascii="Times Ext Roman" w:hAnsi="Times Ext Roman" w:cs="Times Ext Roman"/>
        </w:rPr>
        <w:t xml:space="preserve"> 8 (2015): 42-70</w:t>
      </w:r>
    </w:p>
    <w:p w:rsidR="00657B6F" w:rsidRDefault="00657B6F" w:rsidP="00657B6F">
      <w:pPr>
        <w:ind w:left="360" w:hanging="360"/>
        <w:rPr>
          <w:bCs/>
        </w:rPr>
      </w:pPr>
    </w:p>
    <w:p w:rsidR="00657B6F" w:rsidRPr="00657B6F" w:rsidRDefault="00657B6F" w:rsidP="00657B6F">
      <w:pPr>
        <w:ind w:left="360" w:hanging="360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 xml:space="preserve">“Public Works and Public Lives: Biographical Sources for Patrons, Writers, and Artists in the Premodern Islamicate World.” In </w:t>
      </w:r>
      <w:r w:rsidRPr="00857DA1">
        <w:rPr>
          <w:rFonts w:asciiTheme="majorBidi" w:hAnsiTheme="majorBidi" w:cstheme="majorBidi"/>
          <w:i/>
          <w:iCs/>
        </w:rPr>
        <w:t>Pearls on a String</w:t>
      </w:r>
      <w:r w:rsidR="00E4469D">
        <w:rPr>
          <w:rFonts w:asciiTheme="majorBidi" w:hAnsiTheme="majorBidi" w:cstheme="majorBidi"/>
          <w:i/>
          <w:iCs/>
        </w:rPr>
        <w:t>:</w:t>
      </w:r>
      <w:r w:rsidRPr="00857DA1">
        <w:rPr>
          <w:rFonts w:asciiTheme="majorBidi" w:hAnsiTheme="majorBidi" w:cstheme="majorBidi"/>
          <w:i/>
          <w:iCs/>
        </w:rPr>
        <w:t xml:space="preserve"> Artists, Patrons and Poets of the </w:t>
      </w:r>
      <w:r>
        <w:rPr>
          <w:rFonts w:asciiTheme="majorBidi" w:hAnsiTheme="majorBidi" w:cstheme="majorBidi"/>
          <w:i/>
          <w:iCs/>
        </w:rPr>
        <w:t>Great Islamic Courts.</w:t>
      </w:r>
      <w:r>
        <w:rPr>
          <w:rFonts w:asciiTheme="majorBidi" w:hAnsiTheme="majorBidi" w:cstheme="majorBidi"/>
        </w:rPr>
        <w:t xml:space="preserve"> Edited by</w:t>
      </w:r>
      <w:r w:rsidRPr="00857DA1">
        <w:rPr>
          <w:rFonts w:asciiTheme="majorBidi" w:hAnsiTheme="majorBidi" w:cstheme="majorBidi"/>
        </w:rPr>
        <w:t xml:space="preserve"> Amy</w:t>
      </w:r>
      <w:r>
        <w:rPr>
          <w:rFonts w:asciiTheme="majorBidi" w:hAnsiTheme="majorBidi" w:cstheme="majorBidi"/>
        </w:rPr>
        <w:t xml:space="preserve"> S.</w:t>
      </w:r>
      <w:r w:rsidRPr="00857DA1">
        <w:rPr>
          <w:rFonts w:asciiTheme="majorBidi" w:hAnsiTheme="majorBidi" w:cstheme="majorBidi"/>
        </w:rPr>
        <w:t xml:space="preserve"> Landau</w:t>
      </w:r>
      <w:r>
        <w:rPr>
          <w:rFonts w:asciiTheme="majorBidi" w:hAnsiTheme="majorBidi" w:cstheme="majorBidi"/>
        </w:rPr>
        <w:t xml:space="preserve">, 9-13. </w:t>
      </w:r>
      <w:r w:rsidRPr="00657B6F">
        <w:rPr>
          <w:rFonts w:asciiTheme="majorBidi" w:hAnsiTheme="majorBidi" w:cstheme="majorBidi"/>
          <w:color w:val="000000"/>
          <w:shd w:val="clear" w:color="auto" w:fill="FFFFFF"/>
        </w:rPr>
        <w:t>Baltimore: The Walters Art Museum and Seattle: University of Washington Press</w:t>
      </w:r>
      <w:r w:rsidR="00E4469D">
        <w:rPr>
          <w:rFonts w:asciiTheme="majorBidi" w:hAnsiTheme="majorBidi" w:cstheme="majorBidi"/>
          <w:color w:val="000000"/>
          <w:shd w:val="clear" w:color="auto" w:fill="FFFFFF"/>
        </w:rPr>
        <w:t>, 2015.</w:t>
      </w:r>
    </w:p>
    <w:p w:rsidR="00657B6F" w:rsidRDefault="00657B6F" w:rsidP="0058013B">
      <w:pPr>
        <w:ind w:left="360" w:hanging="360"/>
        <w:rPr>
          <w:bCs/>
        </w:rPr>
      </w:pPr>
    </w:p>
    <w:p w:rsidR="0058013B" w:rsidRDefault="0058013B" w:rsidP="0058013B">
      <w:pPr>
        <w:ind w:left="360" w:hanging="360"/>
        <w:rPr>
          <w:bCs/>
        </w:rPr>
      </w:pPr>
      <w:r>
        <w:rPr>
          <w:bCs/>
        </w:rPr>
        <w:t>“</w:t>
      </w:r>
      <w:r w:rsidRPr="00DB6D41">
        <w:rPr>
          <w:bCs/>
        </w:rPr>
        <w:t xml:space="preserve">Vintages of the </w:t>
      </w:r>
      <w:r w:rsidRPr="00DB6D41">
        <w:rPr>
          <w:bCs/>
          <w:i/>
          <w:iCs/>
        </w:rPr>
        <w:t>Sāqī-nāma</w:t>
      </w:r>
      <w:r w:rsidRPr="00DB6D41">
        <w:rPr>
          <w:bCs/>
        </w:rPr>
        <w:t>:</w:t>
      </w:r>
      <w:r>
        <w:rPr>
          <w:bCs/>
        </w:rPr>
        <w:t xml:space="preserve"> </w:t>
      </w:r>
      <w:r w:rsidRPr="00DB6D41">
        <w:rPr>
          <w:bCs/>
        </w:rPr>
        <w:t>Fermenting and Blending the Cupbearer’s Song in the Sixteenth Century</w:t>
      </w:r>
      <w:r>
        <w:rPr>
          <w:bCs/>
        </w:rPr>
        <w:t xml:space="preserve">.” </w:t>
      </w:r>
      <w:r>
        <w:rPr>
          <w:bCs/>
          <w:i/>
          <w:iCs/>
        </w:rPr>
        <w:t>Iranian Studies</w:t>
      </w:r>
      <w:r>
        <w:rPr>
          <w:bCs/>
        </w:rPr>
        <w:t xml:space="preserve"> 47.1 (Jan. 2014): 131-157.</w:t>
      </w:r>
    </w:p>
    <w:p w:rsidR="0058013B" w:rsidRDefault="0058013B" w:rsidP="0058013B">
      <w:pPr>
        <w:ind w:left="360" w:hanging="360"/>
        <w:rPr>
          <w:bCs/>
        </w:rPr>
      </w:pPr>
    </w:p>
    <w:p w:rsidR="0058013B" w:rsidRDefault="0058013B" w:rsidP="0058013B">
      <w:pPr>
        <w:ind w:left="360" w:hanging="360"/>
        <w:rPr>
          <w:bCs/>
        </w:rPr>
      </w:pPr>
      <w:r>
        <w:rPr>
          <w:bCs/>
        </w:rPr>
        <w:t xml:space="preserve">“Guest Editors’ Introduction: Wine in Pre-Modern Persian Poetry” (with Dominic Parviz Brookshaw). </w:t>
      </w:r>
      <w:r>
        <w:rPr>
          <w:bCs/>
          <w:i/>
          <w:iCs/>
        </w:rPr>
        <w:t>Iranian Studies</w:t>
      </w:r>
      <w:r>
        <w:rPr>
          <w:bCs/>
        </w:rPr>
        <w:t xml:space="preserve"> 47.1 (Jan. 2014): 65-67.</w:t>
      </w:r>
    </w:p>
    <w:p w:rsidR="0058013B" w:rsidRDefault="0058013B" w:rsidP="0058013B">
      <w:pPr>
        <w:ind w:left="360" w:hanging="360"/>
        <w:rPr>
          <w:bCs/>
        </w:rPr>
      </w:pPr>
    </w:p>
    <w:p w:rsidR="0058013B" w:rsidRPr="0058013B" w:rsidRDefault="0058013B" w:rsidP="0058013B">
      <w:pPr>
        <w:spacing w:line="240" w:lineRule="exact"/>
        <w:ind w:left="360" w:hanging="360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 xml:space="preserve">“To Revere, Revise, and Renew: Ṣā’ib of Tabriz Reads the Ghazals of Rūmī.” </w:t>
      </w:r>
      <w:r>
        <w:rPr>
          <w:rFonts w:ascii="Times Ext Roman" w:hAnsi="Times Ext Roman" w:cs="Times Ext Roman"/>
          <w:i/>
          <w:iCs/>
        </w:rPr>
        <w:t xml:space="preserve">Mawlana Rumi Review </w:t>
      </w:r>
      <w:r>
        <w:rPr>
          <w:rFonts w:ascii="Times Ext Roman" w:hAnsi="Times Ext Roman" w:cs="Times Ext Roman"/>
        </w:rPr>
        <w:t>4 (2013): 10-49.</w:t>
      </w:r>
    </w:p>
    <w:p w:rsidR="00733197" w:rsidRPr="003D36D3" w:rsidRDefault="00733197" w:rsidP="003D36D3">
      <w:pPr>
        <w:pStyle w:val="NormalWeb"/>
        <w:ind w:left="360" w:hanging="360"/>
        <w:rPr>
          <w:rFonts w:ascii="Times Ext Roman" w:hAnsi="Times Ext Roman" w:cs="Times Ext Roman"/>
          <w:color w:val="222222"/>
        </w:rPr>
      </w:pPr>
      <w:r>
        <w:rPr>
          <w:rFonts w:ascii="Times Ext Roman" w:hAnsi="Times Ext Roman" w:cs="Times Ext Roman"/>
        </w:rPr>
        <w:lastRenderedPageBreak/>
        <w:t xml:space="preserve">“Coordinates in Space and Time: Architectural Chronograms in Safavid Iran.” </w:t>
      </w:r>
      <w:r w:rsidRPr="00733197">
        <w:rPr>
          <w:rFonts w:ascii="Times Ext Roman" w:hAnsi="Times Ext Roman" w:cs="Times Ext Roman"/>
          <w:color w:val="222222"/>
        </w:rPr>
        <w:t xml:space="preserve">In </w:t>
      </w:r>
      <w:r w:rsidRPr="00733197">
        <w:rPr>
          <w:rStyle w:val="Emphasis"/>
          <w:rFonts w:ascii="Times Ext Roman" w:hAnsi="Times Ext Roman" w:cs="Times Ext Roman"/>
          <w:color w:val="222222"/>
        </w:rPr>
        <w:t>New Perspectives on Safavid Iran: Empire and Society</w:t>
      </w:r>
      <w:r w:rsidRPr="00733197">
        <w:rPr>
          <w:rFonts w:ascii="Times Ext Roman" w:hAnsi="Times Ext Roman" w:cs="Times Ext Roman"/>
          <w:color w:val="222222"/>
        </w:rPr>
        <w:t>. Edited by Colin P. Mitchell, 198-219. New York</w:t>
      </w:r>
      <w:r w:rsidR="00022443">
        <w:rPr>
          <w:rFonts w:ascii="Times Ext Roman" w:hAnsi="Times Ext Roman" w:cs="Times Ext Roman"/>
          <w:color w:val="222222"/>
        </w:rPr>
        <w:t>: Routledge</w:t>
      </w:r>
      <w:r w:rsidRPr="00733197">
        <w:rPr>
          <w:rFonts w:ascii="Times Ext Roman" w:hAnsi="Times Ext Roman" w:cs="Times Ext Roman"/>
          <w:color w:val="222222"/>
        </w:rPr>
        <w:t>, 2011.</w:t>
      </w:r>
    </w:p>
    <w:p w:rsidR="00C80FDF" w:rsidRPr="00C80FDF" w:rsidRDefault="00C80FDF" w:rsidP="00DA05A0">
      <w:pPr>
        <w:spacing w:line="240" w:lineRule="exact"/>
        <w:ind w:left="360" w:hanging="360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 xml:space="preserve">“Poetics and Eros in Early Modern Persia: </w:t>
      </w:r>
      <w:r>
        <w:rPr>
          <w:rFonts w:ascii="Times Ext Roman" w:hAnsi="Times Ext Roman" w:cs="Times Ext Roman"/>
          <w:i/>
          <w:iCs/>
        </w:rPr>
        <w:t xml:space="preserve">The Lovers’ Confection </w:t>
      </w:r>
      <w:r>
        <w:rPr>
          <w:rFonts w:ascii="Times Ext Roman" w:hAnsi="Times Ext Roman" w:cs="Times Ext Roman"/>
        </w:rPr>
        <w:t xml:space="preserve">and </w:t>
      </w:r>
      <w:r>
        <w:rPr>
          <w:rFonts w:ascii="Times Ext Roman" w:hAnsi="Times Ext Roman" w:cs="Times Ext Roman"/>
          <w:i/>
          <w:iCs/>
        </w:rPr>
        <w:t>The Glorious Epistle</w:t>
      </w:r>
      <w:r>
        <w:rPr>
          <w:rFonts w:ascii="Times Ext Roman" w:hAnsi="Times Ext Roman" w:cs="Times Ext Roman"/>
        </w:rPr>
        <w:t xml:space="preserve"> by Muhtasham Kāshānī.” </w:t>
      </w:r>
      <w:r>
        <w:rPr>
          <w:rFonts w:ascii="Times Ext Roman" w:hAnsi="Times Ext Roman" w:cs="Times Ext Roman"/>
          <w:i/>
          <w:iCs/>
        </w:rPr>
        <w:t xml:space="preserve">Iranian Studies </w:t>
      </w:r>
      <w:r>
        <w:rPr>
          <w:rFonts w:ascii="Times Ext Roman" w:hAnsi="Times Ext Roman" w:cs="Times Ext Roman"/>
        </w:rPr>
        <w:t>42 (2009): 745-764.</w:t>
      </w:r>
    </w:p>
    <w:p w:rsidR="00C80FDF" w:rsidRDefault="00C80FDF" w:rsidP="00967DEA">
      <w:pPr>
        <w:spacing w:line="240" w:lineRule="exact"/>
        <w:ind w:left="360" w:hanging="360"/>
        <w:rPr>
          <w:rFonts w:ascii="Times Ext Roman" w:hAnsi="Times Ext Roman" w:cs="Times Ext Roman"/>
        </w:rPr>
      </w:pPr>
    </w:p>
    <w:p w:rsidR="00C80FDF" w:rsidRDefault="00C80FDF" w:rsidP="00DA05A0">
      <w:pPr>
        <w:spacing w:line="240" w:lineRule="exact"/>
        <w:ind w:left="360" w:hanging="360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 xml:space="preserve">“Introduction: Symposium on the Eighteenth-Century Fracturing of the Persianate World.” </w:t>
      </w:r>
      <w:r>
        <w:rPr>
          <w:rFonts w:ascii="Times Ext Roman" w:hAnsi="Times Ext Roman" w:cs="Times Ext Roman"/>
          <w:i/>
          <w:iCs/>
        </w:rPr>
        <w:t>Journal of Persianate Studies</w:t>
      </w:r>
      <w:r>
        <w:rPr>
          <w:rFonts w:ascii="Times Ext Roman" w:hAnsi="Times Ext Roman" w:cs="Times Ext Roman"/>
        </w:rPr>
        <w:t xml:space="preserve"> 2 (2009): 145-47.</w:t>
      </w:r>
    </w:p>
    <w:p w:rsidR="00C80FDF" w:rsidRDefault="00C80FDF" w:rsidP="00967DEA">
      <w:pPr>
        <w:spacing w:line="240" w:lineRule="exact"/>
        <w:ind w:left="360" w:hanging="360"/>
        <w:rPr>
          <w:rFonts w:ascii="Times Ext Roman" w:hAnsi="Times Ext Roman" w:cs="Times Ext Roman"/>
        </w:rPr>
      </w:pPr>
    </w:p>
    <w:p w:rsidR="00175ADF" w:rsidRPr="006A1A96" w:rsidRDefault="00175ADF" w:rsidP="00E4469D">
      <w:pPr>
        <w:ind w:left="360" w:hanging="360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 xml:space="preserve">“The Creative Compiler: the Art of Rewriting in </w:t>
      </w:r>
      <w:r w:rsidR="008B44F3">
        <w:rPr>
          <w:rFonts w:ascii="Times Ext Roman" w:hAnsi="Times Ext Roman" w:cs="Times Ext Roman"/>
        </w:rPr>
        <w:t>‘Aṭṭā</w:t>
      </w:r>
      <w:r w:rsidRPr="006A1A96">
        <w:rPr>
          <w:rFonts w:ascii="Times Ext Roman" w:hAnsi="Times Ext Roman" w:cs="Times Ext Roman"/>
        </w:rPr>
        <w:t xml:space="preserve">r's </w:t>
      </w:r>
      <w:r w:rsidR="008B44F3">
        <w:rPr>
          <w:rFonts w:ascii="Times Ext Roman" w:hAnsi="Times Ext Roman" w:cs="Times Ext Roman"/>
          <w:i/>
        </w:rPr>
        <w:t>Ta</w:t>
      </w:r>
      <w:r w:rsidR="008B44F3" w:rsidRPr="008B44F3">
        <w:rPr>
          <w:rFonts w:ascii="Times Ext Roman" w:hAnsi="Times Ext Roman" w:cs="Times Ext Roman"/>
          <w:i/>
          <w:u w:val="single"/>
        </w:rPr>
        <w:t>z</w:t>
      </w:r>
      <w:r w:rsidR="008B44F3">
        <w:rPr>
          <w:rFonts w:ascii="Times Ext Roman" w:hAnsi="Times Ext Roman" w:cs="Times Ext Roman"/>
          <w:i/>
        </w:rPr>
        <w:t>kirat al-awlīyā’</w:t>
      </w:r>
      <w:r w:rsidRPr="006A1A96">
        <w:rPr>
          <w:rFonts w:ascii="Times Ext Roman" w:hAnsi="Times Ext Roman" w:cs="Times Ext Roman"/>
        </w:rPr>
        <w:t xml:space="preserve">.” In </w:t>
      </w:r>
      <w:r w:rsidRPr="006A1A96">
        <w:rPr>
          <w:rFonts w:ascii="Times Ext Roman" w:hAnsi="Times Ext Roman" w:cs="Times Ext Roman"/>
          <w:i/>
        </w:rPr>
        <w:t>The Necklace of the Pleiades: Studies in Persian Literature Presented to Heshmat Moayyad on his 80</w:t>
      </w:r>
      <w:r w:rsidRPr="006A1A96">
        <w:rPr>
          <w:rFonts w:ascii="Times Ext Roman" w:hAnsi="Times Ext Roman" w:cs="Times Ext Roman"/>
          <w:i/>
          <w:vertAlign w:val="superscript"/>
        </w:rPr>
        <w:t>th</w:t>
      </w:r>
      <w:r w:rsidRPr="006A1A96">
        <w:rPr>
          <w:rFonts w:ascii="Times Ext Roman" w:hAnsi="Times Ext Roman" w:cs="Times Ext Roman"/>
          <w:i/>
        </w:rPr>
        <w:t xml:space="preserve"> Birthday</w:t>
      </w:r>
      <w:r w:rsidRPr="006A1A96">
        <w:rPr>
          <w:rFonts w:ascii="Times Ext Roman" w:hAnsi="Times Ext Roman" w:cs="Times Ext Roman"/>
        </w:rPr>
        <w:t>. Edited by Franklin Lewis and Sunil Sharma, 107-119. Amsterdam: Rozenberg and West Lafayette, IN: Purdue University Press, 2007.</w:t>
      </w:r>
    </w:p>
    <w:p w:rsidR="00175ADF" w:rsidRPr="006A1A96" w:rsidRDefault="00175ADF" w:rsidP="00967DEA">
      <w:pPr>
        <w:spacing w:line="240" w:lineRule="exact"/>
        <w:ind w:left="360" w:hanging="360"/>
        <w:rPr>
          <w:rFonts w:ascii="Times Ext Roman" w:hAnsi="Times Ext Roman" w:cs="Times Ext Roman"/>
        </w:rPr>
      </w:pPr>
    </w:p>
    <w:p w:rsidR="00175ADF" w:rsidRPr="006A1A96" w:rsidRDefault="00175ADF" w:rsidP="00967DEA">
      <w:pPr>
        <w:spacing w:line="240" w:lineRule="exact"/>
        <w:ind w:left="360" w:hanging="360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>“Words and Deeds: Message and Structure in ‘A</w:t>
      </w:r>
      <w:r w:rsidR="008B44F3">
        <w:rPr>
          <w:rFonts w:ascii="Times Ext Roman" w:hAnsi="Times Ext Roman" w:cs="Times Ext Roman"/>
        </w:rPr>
        <w:t>ṭṭā</w:t>
      </w:r>
      <w:r w:rsidRPr="006A1A96">
        <w:rPr>
          <w:rFonts w:ascii="Times Ext Roman" w:hAnsi="Times Ext Roman" w:cs="Times Ext Roman"/>
        </w:rPr>
        <w:t xml:space="preserve">r's </w:t>
      </w:r>
      <w:r w:rsidRPr="006A1A96">
        <w:rPr>
          <w:rFonts w:ascii="Times Ext Roman" w:hAnsi="Times Ext Roman" w:cs="Times Ext Roman"/>
          <w:i/>
        </w:rPr>
        <w:t>Tadhkirat al-awli</w:t>
      </w:r>
      <w:r w:rsidR="008B44F3">
        <w:rPr>
          <w:rFonts w:ascii="Times Ext Roman" w:hAnsi="Times Ext Roman" w:cs="Times Ext Roman"/>
          <w:i/>
        </w:rPr>
        <w:t>yā</w:t>
      </w:r>
      <w:r w:rsidRPr="006A1A96">
        <w:rPr>
          <w:rFonts w:ascii="Times Ext Roman" w:hAnsi="Times Ext Roman" w:cs="Times Ext Roman"/>
          <w:i/>
        </w:rPr>
        <w:t>’</w:t>
      </w:r>
      <w:r w:rsidRPr="006A1A96">
        <w:rPr>
          <w:rFonts w:ascii="Times Ext Roman" w:hAnsi="Times Ext Roman" w:cs="Times Ext Roman"/>
        </w:rPr>
        <w:t xml:space="preserve">.” In </w:t>
      </w:r>
      <w:r w:rsidR="008B44F3">
        <w:rPr>
          <w:rFonts w:ascii="Times Ext Roman" w:hAnsi="Times Ext Roman" w:cs="Times Ext Roman"/>
        </w:rPr>
        <w:t>‘</w:t>
      </w:r>
      <w:r w:rsidRPr="006A1A96">
        <w:rPr>
          <w:rFonts w:ascii="Times Ext Roman" w:hAnsi="Times Ext Roman" w:cs="Times Ext Roman"/>
          <w:i/>
        </w:rPr>
        <w:t>A</w:t>
      </w:r>
      <w:r w:rsidR="008B44F3">
        <w:rPr>
          <w:rFonts w:ascii="Times Ext Roman" w:hAnsi="Times Ext Roman" w:cs="Times Ext Roman"/>
          <w:i/>
        </w:rPr>
        <w:t>ṭṭā</w:t>
      </w:r>
      <w:r w:rsidRPr="006A1A96">
        <w:rPr>
          <w:rFonts w:ascii="Times Ext Roman" w:hAnsi="Times Ext Roman" w:cs="Times Ext Roman"/>
          <w:i/>
        </w:rPr>
        <w:t>r and the Persian Sufi Tradition</w:t>
      </w:r>
      <w:r w:rsidRPr="006A1A96">
        <w:rPr>
          <w:rFonts w:ascii="Times Ext Roman" w:hAnsi="Times Ext Roman" w:cs="Times Ext Roman"/>
        </w:rPr>
        <w:t xml:space="preserve">. Edited by Leonard Lewisohn and Charles Shackle, 75-92. </w:t>
      </w:r>
      <w:smartTag w:uri="urn:schemas-microsoft-com:office:smarttags" w:element="City">
        <w:smartTag w:uri="urn:schemas-microsoft-com:office:smarttags" w:element="place">
          <w:r w:rsidRPr="006A1A96">
            <w:rPr>
              <w:rFonts w:ascii="Times Ext Roman" w:hAnsi="Times Ext Roman" w:cs="Times Ext Roman"/>
            </w:rPr>
            <w:t>London</w:t>
          </w:r>
        </w:smartTag>
      </w:smartTag>
      <w:r w:rsidRPr="006A1A96">
        <w:rPr>
          <w:rFonts w:ascii="Times Ext Roman" w:hAnsi="Times Ext Roman" w:cs="Times Ext Roman"/>
        </w:rPr>
        <w:t xml:space="preserve">: </w:t>
      </w:r>
      <w:smartTag w:uri="urn:schemas-microsoft-com:office:smarttags" w:element="place">
        <w:r w:rsidRPr="006A1A96">
          <w:rPr>
            <w:rFonts w:ascii="Times Ext Roman" w:hAnsi="Times Ext Roman" w:cs="Times Ext Roman"/>
          </w:rPr>
          <w:t>I.</w:t>
        </w:r>
      </w:smartTag>
      <w:r w:rsidRPr="006A1A96">
        <w:rPr>
          <w:rFonts w:ascii="Times Ext Roman" w:hAnsi="Times Ext Roman" w:cs="Times Ext Roman"/>
        </w:rPr>
        <w:t xml:space="preserve"> B. Tauris, 2006. </w:t>
      </w:r>
    </w:p>
    <w:p w:rsidR="00175ADF" w:rsidRPr="006A1A96" w:rsidRDefault="00175ADF" w:rsidP="00967DEA">
      <w:pPr>
        <w:spacing w:line="240" w:lineRule="exact"/>
        <w:ind w:left="360" w:hanging="360"/>
        <w:rPr>
          <w:rFonts w:ascii="Times Ext Roman" w:hAnsi="Times Ext Roman" w:cs="Times Ext Roman"/>
        </w:rPr>
      </w:pPr>
    </w:p>
    <w:p w:rsidR="00175ADF" w:rsidRPr="006A1A96" w:rsidRDefault="008B44F3" w:rsidP="00967DEA">
      <w:pPr>
        <w:spacing w:line="240" w:lineRule="exact"/>
        <w:ind w:left="360" w:hanging="360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“Shahīdī Qumī: Poet Laureate of the Āqquyūnlū</w:t>
      </w:r>
      <w:r w:rsidR="00175ADF" w:rsidRPr="006A1A96">
        <w:rPr>
          <w:rFonts w:ascii="Times Ext Roman" w:hAnsi="Times Ext Roman" w:cs="Times Ext Roman"/>
        </w:rPr>
        <w:t xml:space="preserve"> Court.” In </w:t>
      </w:r>
      <w:r w:rsidR="00175ADF" w:rsidRPr="006A1A96">
        <w:rPr>
          <w:rFonts w:ascii="Times Ext Roman" w:hAnsi="Times Ext Roman" w:cs="Times Ext Roman"/>
          <w:i/>
        </w:rPr>
        <w:t xml:space="preserve">History and Historiography of Post-Mongol Central </w:t>
      </w:r>
      <w:smartTag w:uri="urn:schemas-microsoft-com:office:smarttags" w:element="place">
        <w:r w:rsidR="00175ADF" w:rsidRPr="006A1A96">
          <w:rPr>
            <w:rFonts w:ascii="Times Ext Roman" w:hAnsi="Times Ext Roman" w:cs="Times Ext Roman"/>
            <w:i/>
          </w:rPr>
          <w:t>Asia</w:t>
        </w:r>
      </w:smartTag>
      <w:r w:rsidR="00175ADF" w:rsidRPr="006A1A96">
        <w:rPr>
          <w:rFonts w:ascii="Times Ext Roman" w:hAnsi="Times Ext Roman" w:cs="Times Ext Roman"/>
          <w:i/>
        </w:rPr>
        <w:t xml:space="preserve"> and the </w:t>
      </w:r>
      <w:smartTag w:uri="urn:schemas-microsoft-com:office:smarttags" w:element="place">
        <w:r w:rsidR="00175ADF" w:rsidRPr="006A1A96">
          <w:rPr>
            <w:rFonts w:ascii="Times Ext Roman" w:hAnsi="Times Ext Roman" w:cs="Times Ext Roman"/>
            <w:i/>
          </w:rPr>
          <w:t>Middle East</w:t>
        </w:r>
      </w:smartTag>
      <w:r w:rsidR="00175ADF" w:rsidRPr="006A1A96">
        <w:rPr>
          <w:rFonts w:ascii="Times Ext Roman" w:hAnsi="Times Ext Roman" w:cs="Times Ext Roman"/>
          <w:i/>
        </w:rPr>
        <w:t>: Studies in Honor of Professor John E. Woods</w:t>
      </w:r>
      <w:r w:rsidR="00175ADF" w:rsidRPr="006A1A96">
        <w:rPr>
          <w:rFonts w:ascii="Times Ext Roman" w:hAnsi="Times Ext Roman" w:cs="Times Ext Roman"/>
        </w:rPr>
        <w:t>, 282-300. Edited by Sholeh Quinn, Ernest Tucker, and Judith Pfeiffer. Wiesbaden: Harrassowitz, 2006.</w:t>
      </w:r>
    </w:p>
    <w:p w:rsidR="00175ADF" w:rsidRPr="006A1A96" w:rsidRDefault="00175ADF" w:rsidP="00967DEA">
      <w:pPr>
        <w:spacing w:line="240" w:lineRule="exact"/>
        <w:ind w:left="360" w:hanging="360"/>
        <w:rPr>
          <w:rFonts w:ascii="Times Ext Roman" w:hAnsi="Times Ext Roman" w:cs="Times Ext Roman"/>
        </w:rPr>
      </w:pPr>
    </w:p>
    <w:p w:rsidR="00175ADF" w:rsidRPr="006A1A96" w:rsidRDefault="00E4469D" w:rsidP="00967DEA">
      <w:pPr>
        <w:spacing w:line="240" w:lineRule="exact"/>
        <w:ind w:left="360" w:hanging="360"/>
        <w:rPr>
          <w:rFonts w:ascii="Times Ext Roman" w:hAnsi="Times Ext Roman" w:cs="Times Ext Roman"/>
          <w:color w:val="000000"/>
        </w:rPr>
      </w:pPr>
      <w:r>
        <w:rPr>
          <w:rFonts w:ascii="Times Ext Roman" w:hAnsi="Times Ext Roman" w:cs="Times Ext Roman"/>
        </w:rPr>
        <w:t>“</w:t>
      </w:r>
      <w:r w:rsidR="00175ADF" w:rsidRPr="006A1A96">
        <w:rPr>
          <w:rFonts w:ascii="Times Ext Roman" w:hAnsi="Times Ext Roman" w:cs="Times Ext Roman"/>
        </w:rPr>
        <w:t>‘The Equal of Heaven's Vault’: The Desig</w:t>
      </w:r>
      <w:r w:rsidR="008B44F3">
        <w:rPr>
          <w:rFonts w:ascii="Times Ext Roman" w:hAnsi="Times Ext Roman" w:cs="Times Ext Roman"/>
        </w:rPr>
        <w:t>n, Ceremony, and Poetry of the Ḥ</w:t>
      </w:r>
      <w:r w:rsidR="00175ADF" w:rsidRPr="006A1A96">
        <w:rPr>
          <w:rFonts w:ascii="Times Ext Roman" w:hAnsi="Times Ext Roman" w:cs="Times Ext Roman"/>
        </w:rPr>
        <w:t>asa</w:t>
      </w:r>
      <w:r w:rsidR="008B44F3">
        <w:rPr>
          <w:rFonts w:ascii="Times Ext Roman" w:hAnsi="Times Ext Roman" w:cs="Times Ext Roman"/>
        </w:rPr>
        <w:t>nābā</w:t>
      </w:r>
      <w:r w:rsidR="00175ADF" w:rsidRPr="006A1A96">
        <w:rPr>
          <w:rFonts w:ascii="Times Ext Roman" w:hAnsi="Times Ext Roman" w:cs="Times Ext Roman"/>
        </w:rPr>
        <w:t xml:space="preserve">d Bridge.” In </w:t>
      </w:r>
      <w:r w:rsidR="00175ADF" w:rsidRPr="006A1A96">
        <w:rPr>
          <w:rFonts w:ascii="Times Ext Roman" w:hAnsi="Times Ext Roman" w:cs="Times Ext Roman"/>
          <w:i/>
        </w:rPr>
        <w:t>Writers and Rulers: Perspectives on Their Relationship from Abbasid to Safavid Times</w:t>
      </w:r>
      <w:r w:rsidR="00175ADF" w:rsidRPr="006A1A96">
        <w:rPr>
          <w:rFonts w:ascii="Times Ext Roman" w:hAnsi="Times Ext Roman" w:cs="Times Ext Roman"/>
        </w:rPr>
        <w:t xml:space="preserve">. Edited by Beatrice Grundler and Louise Marlow, 195-216. </w:t>
      </w:r>
      <w:smartTag w:uri="urn:schemas-microsoft-com:office:smarttags" w:element="City">
        <w:smartTag w:uri="urn:schemas-microsoft-com:office:smarttags" w:element="place">
          <w:r w:rsidR="00175ADF" w:rsidRPr="006A1A96">
            <w:rPr>
              <w:rFonts w:ascii="Times Ext Roman" w:hAnsi="Times Ext Roman" w:cs="Times Ext Roman"/>
            </w:rPr>
            <w:t>Wiesbaden</w:t>
          </w:r>
        </w:smartTag>
      </w:smartTag>
      <w:r w:rsidR="00175ADF" w:rsidRPr="006A1A96">
        <w:rPr>
          <w:rFonts w:ascii="Times Ext Roman" w:hAnsi="Times Ext Roman" w:cs="Times Ext Roman"/>
        </w:rPr>
        <w:t xml:space="preserve">: </w:t>
      </w:r>
      <w:r w:rsidR="00175ADF" w:rsidRPr="006A1A96">
        <w:rPr>
          <w:rFonts w:ascii="Times Ext Roman" w:hAnsi="Times Ext Roman" w:cs="Times Ext Roman"/>
          <w:color w:val="000000"/>
        </w:rPr>
        <w:t>Dr. Ludwig Reichert Verlag, 2004.</w:t>
      </w:r>
    </w:p>
    <w:p w:rsidR="00175ADF" w:rsidRPr="006A1A96" w:rsidRDefault="00175ADF" w:rsidP="00967DEA">
      <w:pPr>
        <w:spacing w:line="240" w:lineRule="exact"/>
        <w:ind w:left="360" w:hanging="360"/>
        <w:rPr>
          <w:rFonts w:ascii="Times Ext Roman" w:hAnsi="Times Ext Roman" w:cs="Times Ext Roman"/>
        </w:rPr>
      </w:pPr>
    </w:p>
    <w:p w:rsidR="00175ADF" w:rsidRPr="006A1A96" w:rsidRDefault="00175ADF" w:rsidP="00967DEA">
      <w:pPr>
        <w:spacing w:line="240" w:lineRule="exact"/>
        <w:ind w:left="360" w:hanging="360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>“‘I Wanted to Tell Another Tale of Mournful Terror’: Three of Ni</w:t>
      </w:r>
      <w:r w:rsidR="008B44F3">
        <w:rPr>
          <w:rFonts w:ascii="Times Ext Roman" w:hAnsi="Times Ext Roman" w:cs="Times Ext Roman"/>
        </w:rPr>
        <w:t>mā</w:t>
      </w:r>
      <w:r w:rsidRPr="006A1A96">
        <w:rPr>
          <w:rFonts w:ascii="Times Ext Roman" w:hAnsi="Times Ext Roman" w:cs="Times Ext Roman"/>
        </w:rPr>
        <w:t xml:space="preserve">'s Songs of the Night.” In </w:t>
      </w:r>
      <w:r w:rsidRPr="006A1A96">
        <w:rPr>
          <w:rFonts w:ascii="Times Ext Roman" w:hAnsi="Times Ext Roman" w:cs="Times Ext Roman"/>
          <w:i/>
        </w:rPr>
        <w:t>Essays on Nima Yushij: Animating Modernism in Persian Poetry</w:t>
      </w:r>
      <w:r w:rsidRPr="006A1A96">
        <w:rPr>
          <w:rFonts w:ascii="Times Ext Roman" w:hAnsi="Times Ext Roman" w:cs="Times Ext Roman"/>
        </w:rPr>
        <w:t xml:space="preserve">. Edited by Ahmad Karimi-Hakkak and Kamran Talatof, 139-172. Leiden: </w:t>
      </w:r>
      <w:r w:rsidRPr="006A1A96">
        <w:rPr>
          <w:rFonts w:ascii="Times Ext Roman" w:hAnsi="Times Ext Roman" w:cs="Times Ext Roman"/>
          <w:color w:val="000000"/>
        </w:rPr>
        <w:t>Brill, 2004.</w:t>
      </w:r>
    </w:p>
    <w:p w:rsidR="00175ADF" w:rsidRPr="006A1A96" w:rsidRDefault="00175ADF" w:rsidP="00967DEA">
      <w:pPr>
        <w:rPr>
          <w:rFonts w:ascii="Times Ext Roman" w:hAnsi="Times Ext Roman" w:cs="Times Ext Roman"/>
        </w:rPr>
      </w:pPr>
    </w:p>
    <w:p w:rsidR="00175ADF" w:rsidRPr="006A1A96" w:rsidRDefault="00175ADF" w:rsidP="00DA05A0">
      <w:pPr>
        <w:ind w:left="360" w:hanging="360"/>
        <w:rPr>
          <w:rFonts w:ascii="Times Ext Roman" w:hAnsi="Times Ext Roman" w:cs="Times Ext Roman"/>
          <w:b/>
        </w:rPr>
      </w:pPr>
      <w:r w:rsidRPr="006A1A96">
        <w:rPr>
          <w:rFonts w:ascii="Times Ext Roman" w:hAnsi="Times Ext Roman" w:cs="Times Ext Roman"/>
        </w:rPr>
        <w:t>“The Palace of Praise and the Melons of</w:t>
      </w:r>
      <w:r w:rsidR="008B44F3">
        <w:rPr>
          <w:rFonts w:ascii="Times Ext Roman" w:hAnsi="Times Ext Roman" w:cs="Times Ext Roman"/>
        </w:rPr>
        <w:t xml:space="preserve"> Time: Descriptive Patterns in ‘</w:t>
      </w:r>
      <w:r w:rsidRPr="006A1A96">
        <w:rPr>
          <w:rFonts w:ascii="Times Ext Roman" w:hAnsi="Times Ext Roman" w:cs="Times Ext Roman"/>
        </w:rPr>
        <w:t>A</w:t>
      </w:r>
      <w:r w:rsidR="008B44F3">
        <w:rPr>
          <w:rFonts w:ascii="Times Ext Roman" w:hAnsi="Times Ext Roman" w:cs="Times Ext Roman"/>
        </w:rPr>
        <w:t>bdī Šīrāzī</w:t>
      </w:r>
      <w:r w:rsidRPr="006A1A96">
        <w:rPr>
          <w:rFonts w:ascii="Times Ext Roman" w:hAnsi="Times Ext Roman" w:cs="Times Ext Roman"/>
        </w:rPr>
        <w:t xml:space="preserve">'s </w:t>
      </w:r>
      <w:r w:rsidRPr="006A1A96">
        <w:rPr>
          <w:rFonts w:ascii="Times Ext Roman" w:hAnsi="Times Ext Roman" w:cs="Times Ext Roman"/>
          <w:i/>
        </w:rPr>
        <w:t>Garden of Eden</w:t>
      </w:r>
      <w:r w:rsidRPr="006A1A96">
        <w:rPr>
          <w:rFonts w:ascii="Times Ext Roman" w:hAnsi="Times Ext Roman" w:cs="Times Ext Roman"/>
        </w:rPr>
        <w:t xml:space="preserve">.” </w:t>
      </w:r>
      <w:r w:rsidRPr="006A1A96">
        <w:rPr>
          <w:rFonts w:ascii="Times Ext Roman" w:hAnsi="Times Ext Roman" w:cs="Times Ext Roman"/>
          <w:i/>
        </w:rPr>
        <w:t>Eurasian Studies</w:t>
      </w:r>
      <w:r w:rsidRPr="006A1A96">
        <w:rPr>
          <w:rFonts w:ascii="Times Ext Roman" w:hAnsi="Times Ext Roman" w:cs="Times Ext Roman"/>
        </w:rPr>
        <w:t xml:space="preserve"> 2 (2003): 1-29.</w:t>
      </w:r>
    </w:p>
    <w:p w:rsidR="00175ADF" w:rsidRPr="006A1A96" w:rsidRDefault="00175ADF" w:rsidP="00967DEA">
      <w:pPr>
        <w:pStyle w:val="Footer"/>
        <w:tabs>
          <w:tab w:val="clear" w:pos="4320"/>
          <w:tab w:val="clear" w:pos="8640"/>
        </w:tabs>
        <w:spacing w:line="240" w:lineRule="exact"/>
        <w:rPr>
          <w:rFonts w:ascii="Times Ext Roman" w:hAnsi="Times Ext Roman" w:cs="Times Ext Roman"/>
        </w:rPr>
      </w:pPr>
    </w:p>
    <w:p w:rsidR="00175ADF" w:rsidRPr="006A1A96" w:rsidRDefault="00175ADF" w:rsidP="00DA05A0">
      <w:pPr>
        <w:spacing w:line="240" w:lineRule="exact"/>
        <w:ind w:left="360" w:hanging="360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 xml:space="preserve">“Lyric Fires of the Persian Baroque.” </w:t>
      </w:r>
      <w:r w:rsidRPr="006A1A96">
        <w:rPr>
          <w:rFonts w:ascii="Times Ext Roman" w:hAnsi="Times Ext Roman" w:cs="Times Ext Roman"/>
          <w:i/>
        </w:rPr>
        <w:t>Two Lines: a Journal of Translation</w:t>
      </w:r>
      <w:r w:rsidRPr="006A1A96">
        <w:rPr>
          <w:rFonts w:ascii="Times Ext Roman" w:hAnsi="Times Ext Roman" w:cs="Times Ext Roman"/>
        </w:rPr>
        <w:t>: Fires (1999): 168-181.</w:t>
      </w:r>
    </w:p>
    <w:p w:rsidR="00175ADF" w:rsidRPr="006A1A96" w:rsidRDefault="00175ADF" w:rsidP="00967DEA">
      <w:pPr>
        <w:spacing w:line="240" w:lineRule="exact"/>
        <w:ind w:left="360" w:hanging="360"/>
        <w:rPr>
          <w:rFonts w:ascii="Times Ext Roman" w:hAnsi="Times Ext Roman" w:cs="Times Ext Roman"/>
        </w:rPr>
      </w:pPr>
    </w:p>
    <w:p w:rsidR="00175ADF" w:rsidRPr="006A1A96" w:rsidRDefault="00175ADF" w:rsidP="00DA05A0">
      <w:pPr>
        <w:spacing w:line="240" w:lineRule="exact"/>
        <w:ind w:left="360" w:hanging="360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 xml:space="preserve">“Elegies for a Lost Leader: Six Poems on the Death of Khomeini.” </w:t>
      </w:r>
      <w:r w:rsidRPr="006A1A96">
        <w:rPr>
          <w:rFonts w:ascii="Times Ext Roman" w:hAnsi="Times Ext Roman" w:cs="Times Ext Roman"/>
          <w:i/>
        </w:rPr>
        <w:t xml:space="preserve">Iranian Studies </w:t>
      </w:r>
      <w:r w:rsidRPr="006A1A96">
        <w:rPr>
          <w:rFonts w:ascii="Times Ext Roman" w:hAnsi="Times Ext Roman" w:cs="Times Ext Roman"/>
        </w:rPr>
        <w:t>30: Special Issue, Selections from the Literature of Iran, 1977-1997 (1997): 277-289.</w:t>
      </w:r>
    </w:p>
    <w:p w:rsidR="00175ADF" w:rsidRPr="006A1A96" w:rsidRDefault="00175ADF" w:rsidP="00967DEA">
      <w:pPr>
        <w:spacing w:line="240" w:lineRule="exact"/>
        <w:ind w:left="360" w:hanging="360"/>
        <w:rPr>
          <w:rFonts w:ascii="Times Ext Roman" w:hAnsi="Times Ext Roman" w:cs="Times Ext Roman"/>
        </w:rPr>
      </w:pPr>
    </w:p>
    <w:p w:rsidR="00175ADF" w:rsidRPr="006A1A96" w:rsidRDefault="00175ADF" w:rsidP="00DA05A0">
      <w:pPr>
        <w:spacing w:line="240" w:lineRule="exact"/>
        <w:ind w:left="360" w:hanging="360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>“Linguistic and Rhetorical Aspects of the Signature Verse (</w:t>
      </w:r>
      <w:r w:rsidRPr="006A1A96">
        <w:rPr>
          <w:rFonts w:ascii="Times Ext Roman" w:hAnsi="Times Ext Roman" w:cs="Times Ext Roman"/>
          <w:i/>
        </w:rPr>
        <w:t>takhallu</w:t>
      </w:r>
      <w:r w:rsidR="00F66C78">
        <w:rPr>
          <w:rFonts w:ascii="Times Ext Roman" w:hAnsi="Times Ext Roman" w:cs="Times Ext Roman"/>
          <w:i/>
        </w:rPr>
        <w:t>ṣ</w:t>
      </w:r>
      <w:r w:rsidRPr="006A1A96">
        <w:rPr>
          <w:rFonts w:ascii="Times Ext Roman" w:hAnsi="Times Ext Roman" w:cs="Times Ext Roman"/>
        </w:rPr>
        <w:t xml:space="preserve">) in the Persian </w:t>
      </w:r>
      <w:r w:rsidRPr="006A1A96">
        <w:rPr>
          <w:rFonts w:ascii="Times Ext Roman" w:hAnsi="Times Ext Roman" w:cs="Times Ext Roman"/>
          <w:i/>
        </w:rPr>
        <w:t>Ghazal</w:t>
      </w:r>
      <w:r w:rsidRPr="006A1A96">
        <w:rPr>
          <w:rFonts w:ascii="Times Ext Roman" w:hAnsi="Times Ext Roman" w:cs="Times Ext Roman"/>
        </w:rPr>
        <w:t xml:space="preserve">.”  </w:t>
      </w:r>
      <w:r w:rsidRPr="006A1A96">
        <w:rPr>
          <w:rFonts w:ascii="Times Ext Roman" w:hAnsi="Times Ext Roman" w:cs="Times Ext Roman"/>
          <w:i/>
        </w:rPr>
        <w:t>Edebiyat</w:t>
      </w:r>
      <w:r w:rsidRPr="006A1A96">
        <w:rPr>
          <w:rFonts w:ascii="Times Ext Roman" w:hAnsi="Times Ext Roman" w:cs="Times Ext Roman"/>
        </w:rPr>
        <w:t xml:space="preserve"> 8 (1997): 239-271.</w:t>
      </w:r>
    </w:p>
    <w:p w:rsidR="00175ADF" w:rsidRPr="006A1A96" w:rsidRDefault="00175ADF" w:rsidP="00967DEA">
      <w:pPr>
        <w:spacing w:line="240" w:lineRule="exact"/>
        <w:rPr>
          <w:rFonts w:ascii="Times Ext Roman" w:hAnsi="Times Ext Roman" w:cs="Times Ext Roman"/>
        </w:rPr>
      </w:pPr>
    </w:p>
    <w:p w:rsidR="00175ADF" w:rsidRPr="006A1A96" w:rsidRDefault="00175ADF" w:rsidP="00DA05A0">
      <w:pPr>
        <w:spacing w:line="240" w:lineRule="exact"/>
        <w:ind w:left="360" w:hanging="360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 xml:space="preserve">“‘Demand, Ask, Seek’: The Semantics and Rhetoric of the </w:t>
      </w:r>
      <w:r w:rsidR="00F66C78">
        <w:rPr>
          <w:rFonts w:ascii="Times Ext Roman" w:hAnsi="Times Ext Roman" w:cs="Times Ext Roman"/>
          <w:i/>
        </w:rPr>
        <w:t>Radīf Ṭ</w:t>
      </w:r>
      <w:r w:rsidRPr="006A1A96">
        <w:rPr>
          <w:rFonts w:ascii="Times Ext Roman" w:hAnsi="Times Ext Roman" w:cs="Times Ext Roman"/>
          <w:i/>
        </w:rPr>
        <w:t>alab</w:t>
      </w:r>
      <w:r w:rsidRPr="006A1A96">
        <w:rPr>
          <w:rFonts w:ascii="Times Ext Roman" w:hAnsi="Times Ext Roman" w:cs="Times Ext Roman"/>
        </w:rPr>
        <w:t xml:space="preserve"> in the Persian </w:t>
      </w:r>
      <w:r w:rsidRPr="006A1A96">
        <w:rPr>
          <w:rFonts w:ascii="Times Ext Roman" w:hAnsi="Times Ext Roman" w:cs="Times Ext Roman"/>
          <w:i/>
        </w:rPr>
        <w:t>Ghazal</w:t>
      </w:r>
      <w:r w:rsidRPr="006A1A96">
        <w:rPr>
          <w:rFonts w:ascii="Times Ext Roman" w:hAnsi="Times Ext Roman" w:cs="Times Ext Roman"/>
        </w:rPr>
        <w:t xml:space="preserve">.”  </w:t>
      </w:r>
      <w:r w:rsidRPr="006A1A96">
        <w:rPr>
          <w:rFonts w:ascii="Times Ext Roman" w:hAnsi="Times Ext Roman" w:cs="Times Ext Roman"/>
          <w:i/>
        </w:rPr>
        <w:t xml:space="preserve">The Turkish Studies Association Bulletin </w:t>
      </w:r>
      <w:r w:rsidRPr="006A1A96">
        <w:rPr>
          <w:rFonts w:ascii="Times Ext Roman" w:hAnsi="Times Ext Roman" w:cs="Times Ext Roman"/>
        </w:rPr>
        <w:t>21, no. 2 (Fall 1997): 19-40.</w:t>
      </w:r>
    </w:p>
    <w:p w:rsidR="00175ADF" w:rsidRPr="006A1A96" w:rsidRDefault="00175ADF" w:rsidP="00967DEA">
      <w:pPr>
        <w:spacing w:line="240" w:lineRule="exact"/>
        <w:ind w:left="360" w:hanging="360"/>
        <w:rPr>
          <w:rFonts w:ascii="Times Ext Roman" w:hAnsi="Times Ext Roman" w:cs="Times Ext Roman"/>
        </w:rPr>
      </w:pPr>
    </w:p>
    <w:p w:rsidR="00175ADF" w:rsidRPr="006A1A96" w:rsidRDefault="00175ADF" w:rsidP="00DA05A0">
      <w:pPr>
        <w:spacing w:line="240" w:lineRule="exact"/>
        <w:ind w:left="360" w:hanging="360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>“</w:t>
      </w:r>
      <w:r w:rsidRPr="006A1A96">
        <w:rPr>
          <w:rFonts w:ascii="Times Ext Roman" w:hAnsi="Times Ext Roman" w:cs="Times Ext Roman"/>
          <w:i/>
        </w:rPr>
        <w:t>Fa</w:t>
      </w:r>
      <w:r w:rsidR="00F66C78">
        <w:rPr>
          <w:rFonts w:ascii="Times Ext Roman" w:hAnsi="Times Ext Roman" w:cs="Times Ext Roman"/>
          <w:i/>
        </w:rPr>
        <w:t>nā</w:t>
      </w:r>
      <w:r w:rsidRPr="006A1A96">
        <w:rPr>
          <w:rFonts w:ascii="Times Ext Roman" w:hAnsi="Times Ext Roman" w:cs="Times Ext Roman"/>
        </w:rPr>
        <w:t xml:space="preserve"> and Taxes: A Brief Literary History of a Persian Proverb.”  </w:t>
      </w:r>
      <w:r w:rsidRPr="006A1A96">
        <w:rPr>
          <w:rFonts w:ascii="Times Ext Roman" w:hAnsi="Times Ext Roman" w:cs="Times Ext Roman"/>
          <w:i/>
        </w:rPr>
        <w:t xml:space="preserve">Edebiyat </w:t>
      </w:r>
      <w:r w:rsidRPr="006A1A96">
        <w:rPr>
          <w:rFonts w:ascii="Times Ext Roman" w:hAnsi="Times Ext Roman" w:cs="Times Ext Roman"/>
        </w:rPr>
        <w:t>7 (1996): 1-20.  (lead article)</w:t>
      </w:r>
    </w:p>
    <w:p w:rsidR="00175ADF" w:rsidRPr="006A1A96" w:rsidRDefault="00175ADF" w:rsidP="00967DEA">
      <w:pPr>
        <w:spacing w:line="240" w:lineRule="exact"/>
        <w:ind w:left="360" w:hanging="360"/>
        <w:rPr>
          <w:rFonts w:ascii="Times Ext Roman" w:hAnsi="Times Ext Roman" w:cs="Times Ext Roman"/>
        </w:rPr>
      </w:pPr>
    </w:p>
    <w:p w:rsidR="00175ADF" w:rsidRPr="006A1A96" w:rsidRDefault="00175ADF" w:rsidP="00967DEA">
      <w:pPr>
        <w:spacing w:line="240" w:lineRule="exact"/>
        <w:ind w:left="360" w:hanging="360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lastRenderedPageBreak/>
        <w:t xml:space="preserve">“‘The Allusive Field of Drunkenness:’ Three Safavid-Moghul Responses to a Lyric by </w:t>
      </w:r>
      <w:r w:rsidR="00F66C78">
        <w:rPr>
          <w:rFonts w:ascii="Times Ext Roman" w:hAnsi="Times Ext Roman" w:cs="Times Ext Roman"/>
        </w:rPr>
        <w:t>Bābā</w:t>
      </w:r>
      <w:r w:rsidRPr="006A1A96">
        <w:rPr>
          <w:rFonts w:ascii="Times Ext Roman" w:hAnsi="Times Ext Roman" w:cs="Times Ext Roman"/>
        </w:rPr>
        <w:t xml:space="preserve"> Fig</w:t>
      </w:r>
      <w:r w:rsidR="00F66C78">
        <w:rPr>
          <w:rFonts w:ascii="Times Ext Roman" w:hAnsi="Times Ext Roman" w:cs="Times Ext Roman"/>
        </w:rPr>
        <w:t>hānī</w:t>
      </w:r>
      <w:r w:rsidRPr="006A1A96">
        <w:rPr>
          <w:rFonts w:ascii="Times Ext Roman" w:hAnsi="Times Ext Roman" w:cs="Times Ext Roman"/>
        </w:rPr>
        <w:t xml:space="preserve">.”  In </w:t>
      </w:r>
      <w:r w:rsidRPr="006A1A96">
        <w:rPr>
          <w:rFonts w:ascii="Times Ext Roman" w:hAnsi="Times Ext Roman" w:cs="Times Ext Roman"/>
          <w:i/>
        </w:rPr>
        <w:t>Reorientations: Arabic and Persian Poetry</w:t>
      </w:r>
      <w:r w:rsidRPr="006A1A96">
        <w:rPr>
          <w:rFonts w:ascii="Times Ext Roman" w:hAnsi="Times Ext Roman" w:cs="Times Ext Roman"/>
        </w:rPr>
        <w:t>, edited by Suzanne Pinckney Stetkevych, 227</w:t>
      </w:r>
      <w:r w:rsidRPr="006A1A96">
        <w:rPr>
          <w:rFonts w:ascii="Times Ext Roman" w:hAnsi="Times Ext Roman" w:cs="Times Ext Roman"/>
        </w:rPr>
        <w:noBreakHyphen/>
        <w:t>62.  Bloomington: Indiana University Press, 1994.</w:t>
      </w:r>
    </w:p>
    <w:p w:rsidR="00175ADF" w:rsidRPr="006A1A96" w:rsidRDefault="00175ADF" w:rsidP="00967DEA">
      <w:pPr>
        <w:spacing w:line="240" w:lineRule="exact"/>
        <w:ind w:left="360" w:hanging="360"/>
        <w:rPr>
          <w:rFonts w:ascii="Times Ext Roman" w:hAnsi="Times Ext Roman" w:cs="Times Ext Roman"/>
          <w:color w:val="000000"/>
        </w:rPr>
      </w:pPr>
    </w:p>
    <w:p w:rsidR="00175ADF" w:rsidRPr="006A1A96" w:rsidRDefault="00175ADF" w:rsidP="00967DEA">
      <w:pPr>
        <w:spacing w:line="240" w:lineRule="exact"/>
        <w:ind w:left="360" w:hanging="360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>“‘Inshallah Gurbah ast (God willing, it's a cat)’:</w:t>
      </w:r>
      <w:r w:rsidR="00F66C78">
        <w:rPr>
          <w:rFonts w:ascii="Times Ext Roman" w:hAnsi="Times Ext Roman" w:cs="Times Ext Roman"/>
        </w:rPr>
        <w:t xml:space="preserve"> A Poem by ‘Alī</w:t>
      </w:r>
      <w:r w:rsidRPr="006A1A96">
        <w:rPr>
          <w:rFonts w:ascii="Times Ext Roman" w:hAnsi="Times Ext Roman" w:cs="Times Ext Roman"/>
        </w:rPr>
        <w:t xml:space="preserve"> Akbar Dihkhu</w:t>
      </w:r>
      <w:r w:rsidR="00F66C78">
        <w:rPr>
          <w:rFonts w:ascii="Times Ext Roman" w:hAnsi="Times Ext Roman" w:cs="Times Ext Roman"/>
        </w:rPr>
        <w:t>dā</w:t>
      </w:r>
      <w:r w:rsidRPr="006A1A96">
        <w:rPr>
          <w:rFonts w:ascii="Times Ext Roman" w:hAnsi="Times Ext Roman" w:cs="Times Ext Roman"/>
        </w:rPr>
        <w:t xml:space="preserve">.”  </w:t>
      </w:r>
      <w:r w:rsidRPr="006A1A96">
        <w:rPr>
          <w:rFonts w:ascii="Times Ext Roman" w:hAnsi="Times Ext Roman" w:cs="Times Ext Roman"/>
          <w:i/>
        </w:rPr>
        <w:t>Iranian Studies</w:t>
      </w:r>
      <w:r w:rsidRPr="006A1A96">
        <w:rPr>
          <w:rFonts w:ascii="Times Ext Roman" w:hAnsi="Times Ext Roman" w:cs="Times Ext Roman"/>
        </w:rPr>
        <w:t xml:space="preserve"> 19 (1986): 31-45.</w:t>
      </w:r>
    </w:p>
    <w:p w:rsidR="005B6164" w:rsidRDefault="005B6164" w:rsidP="005B6164">
      <w:pPr>
        <w:rPr>
          <w:rFonts w:ascii="Times Ext Roman" w:hAnsi="Times Ext Roman" w:cs="Times Ext Roman"/>
        </w:rPr>
      </w:pPr>
    </w:p>
    <w:p w:rsidR="00175ADF" w:rsidRPr="00D228E5" w:rsidRDefault="00175ADF" w:rsidP="005B6164">
      <w:pPr>
        <w:rPr>
          <w:rFonts w:ascii="Times Ext Roman" w:hAnsi="Times Ext Roman" w:cs="Times Ext Roman"/>
          <w:u w:val="single"/>
        </w:rPr>
      </w:pPr>
      <w:r w:rsidRPr="00D228E5">
        <w:rPr>
          <w:rFonts w:ascii="Times Ext Roman" w:hAnsi="Times Ext Roman" w:cs="Times Ext Roman"/>
          <w:u w:val="single"/>
        </w:rPr>
        <w:t>Accepted for publication:</w:t>
      </w:r>
    </w:p>
    <w:p w:rsidR="006B521B" w:rsidRDefault="006B521B" w:rsidP="005B6164">
      <w:pPr>
        <w:rPr>
          <w:rFonts w:asciiTheme="majorBidi" w:hAnsiTheme="majorBidi" w:cstheme="majorBidi"/>
          <w:bCs/>
        </w:rPr>
      </w:pPr>
    </w:p>
    <w:p w:rsidR="00007711" w:rsidRPr="00007711" w:rsidRDefault="00007711" w:rsidP="00657B6F">
      <w:pPr>
        <w:ind w:left="360" w:hanging="360"/>
        <w:rPr>
          <w:rFonts w:asciiTheme="majorBidi" w:hAnsiTheme="majorBidi" w:cstheme="majorBidi"/>
          <w:bCs/>
          <w:i/>
          <w:iCs/>
        </w:rPr>
      </w:pPr>
      <w:r>
        <w:rPr>
          <w:rFonts w:asciiTheme="majorBidi" w:hAnsiTheme="majorBidi" w:cstheme="majorBidi"/>
          <w:bCs/>
        </w:rPr>
        <w:t xml:space="preserve">“The Inescapable Day by Qeysar Aminpur.” Translated from the Persian by Paul Losensky. </w:t>
      </w:r>
      <w:r w:rsidR="00B92380">
        <w:rPr>
          <w:rFonts w:asciiTheme="majorBidi" w:hAnsiTheme="majorBidi" w:cstheme="majorBidi"/>
          <w:bCs/>
        </w:rPr>
        <w:t xml:space="preserve">To appear in 2019 in </w:t>
      </w:r>
      <w:r>
        <w:rPr>
          <w:rFonts w:asciiTheme="majorBidi" w:hAnsiTheme="majorBidi" w:cstheme="majorBidi"/>
          <w:bCs/>
          <w:i/>
          <w:iCs/>
        </w:rPr>
        <w:t>The Michigan Review.</w:t>
      </w:r>
    </w:p>
    <w:p w:rsidR="00007711" w:rsidRDefault="00007711" w:rsidP="00657B6F">
      <w:pPr>
        <w:ind w:left="360" w:hanging="360"/>
        <w:rPr>
          <w:rFonts w:asciiTheme="majorBidi" w:hAnsiTheme="majorBidi" w:cstheme="majorBidi"/>
          <w:bCs/>
        </w:rPr>
      </w:pPr>
    </w:p>
    <w:p w:rsidR="000A46D4" w:rsidRPr="000A46D4" w:rsidRDefault="000A46D4" w:rsidP="00657B6F">
      <w:pPr>
        <w:ind w:left="360" w:hanging="360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 xml:space="preserve">“Selections from the Poetry of Muhtasham </w:t>
      </w:r>
      <w:r w:rsidR="006B521B">
        <w:rPr>
          <w:rFonts w:asciiTheme="majorBidi" w:hAnsiTheme="majorBidi" w:cstheme="majorBidi"/>
          <w:bCs/>
        </w:rPr>
        <w:t>Kashani.”</w:t>
      </w:r>
      <w:r w:rsidR="00AF7BEA">
        <w:rPr>
          <w:rFonts w:asciiTheme="majorBidi" w:hAnsiTheme="majorBidi" w:cstheme="majorBidi"/>
          <w:bCs/>
        </w:rPr>
        <w:t xml:space="preserve"> </w:t>
      </w:r>
      <w:r>
        <w:rPr>
          <w:rFonts w:asciiTheme="majorBidi" w:hAnsiTheme="majorBidi" w:cstheme="majorBidi"/>
          <w:bCs/>
        </w:rPr>
        <w:t xml:space="preserve">To appear in </w:t>
      </w:r>
      <w:r>
        <w:rPr>
          <w:rFonts w:asciiTheme="majorBidi" w:hAnsiTheme="majorBidi" w:cstheme="majorBidi"/>
          <w:bCs/>
          <w:i/>
          <w:iCs/>
        </w:rPr>
        <w:t>Empires of the Near East and India: Sources for the Study of Safavid, Ottoman, and Mughal Societies</w:t>
      </w:r>
      <w:r>
        <w:rPr>
          <w:rFonts w:asciiTheme="majorBidi" w:hAnsiTheme="majorBidi" w:cstheme="majorBidi"/>
          <w:bCs/>
        </w:rPr>
        <w:t>, ed. Hani Khafipour.</w:t>
      </w:r>
    </w:p>
    <w:p w:rsidR="000D6605" w:rsidRPr="00DA00B5" w:rsidRDefault="000D6605" w:rsidP="005B6164">
      <w:pPr>
        <w:rPr>
          <w:bCs/>
          <w:lang w:val="de-DE"/>
        </w:rPr>
      </w:pPr>
    </w:p>
    <w:p w:rsidR="00CB6375" w:rsidRPr="00657B6F" w:rsidRDefault="00DB6D41" w:rsidP="00657B6F">
      <w:pPr>
        <w:ind w:left="360" w:hanging="360"/>
        <w:rPr>
          <w:bCs/>
        </w:rPr>
      </w:pPr>
      <w:r>
        <w:rPr>
          <w:bCs/>
        </w:rPr>
        <w:t>“Biographical Writing: Tadhkere and Man</w:t>
      </w:r>
      <w:r w:rsidR="003D36D3">
        <w:rPr>
          <w:rFonts w:ascii="Times New Roman" w:hAnsi="Times New Roman"/>
          <w:bCs/>
        </w:rPr>
        <w:t>â</w:t>
      </w:r>
      <w:r w:rsidR="00DA05A0">
        <w:rPr>
          <w:bCs/>
        </w:rPr>
        <w:t>qeb.</w:t>
      </w:r>
      <w:r>
        <w:rPr>
          <w:bCs/>
        </w:rPr>
        <w:t xml:space="preserve">” </w:t>
      </w:r>
      <w:r w:rsidR="000D5710">
        <w:rPr>
          <w:bCs/>
        </w:rPr>
        <w:t>To appear in</w:t>
      </w:r>
      <w:r>
        <w:rPr>
          <w:bCs/>
        </w:rPr>
        <w:t xml:space="preserve"> </w:t>
      </w:r>
      <w:r>
        <w:rPr>
          <w:bCs/>
          <w:i/>
          <w:iCs/>
        </w:rPr>
        <w:t xml:space="preserve">A History of Persian Literature, </w:t>
      </w:r>
      <w:r>
        <w:rPr>
          <w:bCs/>
        </w:rPr>
        <w:t xml:space="preserve">vol. 5: </w:t>
      </w:r>
      <w:r w:rsidRPr="003D36D3">
        <w:rPr>
          <w:bCs/>
          <w:i/>
          <w:iCs/>
        </w:rPr>
        <w:t>Persian Prose</w:t>
      </w:r>
      <w:r>
        <w:rPr>
          <w:bCs/>
        </w:rPr>
        <w:t>, ed. Bo Utas.</w:t>
      </w:r>
    </w:p>
    <w:p w:rsidR="00D228E5" w:rsidRPr="006A1A96" w:rsidRDefault="00D228E5" w:rsidP="00DB6D41">
      <w:pPr>
        <w:spacing w:before="240" w:line="240" w:lineRule="exact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  <w:u w:val="single"/>
        </w:rPr>
        <w:t>Translations</w:t>
      </w:r>
      <w:r w:rsidRPr="006A1A96">
        <w:rPr>
          <w:rFonts w:ascii="Times Ext Roman" w:hAnsi="Times Ext Roman" w:cs="Times Ext Roman"/>
          <w:i/>
        </w:rPr>
        <w:t>:</w:t>
      </w:r>
    </w:p>
    <w:p w:rsidR="00D228E5" w:rsidRPr="006A1A96" w:rsidRDefault="00D228E5" w:rsidP="00967DEA">
      <w:pPr>
        <w:spacing w:line="240" w:lineRule="exact"/>
        <w:ind w:left="360" w:hanging="360"/>
        <w:rPr>
          <w:rFonts w:ascii="Times Ext Roman" w:hAnsi="Times Ext Roman" w:cs="Times Ext Roman"/>
        </w:rPr>
      </w:pPr>
    </w:p>
    <w:p w:rsidR="0058013B" w:rsidRDefault="0058013B" w:rsidP="0058013B">
      <w:pPr>
        <w:ind w:left="360" w:hanging="360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 xml:space="preserve">“Don’t Love Me to Death: A </w:t>
      </w:r>
      <w:r>
        <w:rPr>
          <w:rFonts w:ascii="Times Ext Roman" w:hAnsi="Times Ext Roman" w:cs="Times Ext Roman"/>
          <w:i/>
          <w:iCs/>
        </w:rPr>
        <w:t xml:space="preserve">Ghazal </w:t>
      </w:r>
      <w:r>
        <w:rPr>
          <w:rFonts w:ascii="Times Ext Roman" w:hAnsi="Times Ext Roman" w:cs="Times Ext Roman"/>
        </w:rPr>
        <w:t xml:space="preserve">from Rūmī’s </w:t>
      </w:r>
      <w:r>
        <w:rPr>
          <w:rFonts w:ascii="Times Ext Roman" w:hAnsi="Times Ext Roman" w:cs="Times Ext Roman"/>
          <w:i/>
          <w:iCs/>
        </w:rPr>
        <w:t>Dīvān-i Shams-i</w:t>
      </w:r>
      <w:r>
        <w:rPr>
          <w:rFonts w:ascii="Times Ext Roman" w:hAnsi="Times Ext Roman" w:cs="Times Ext Roman"/>
        </w:rPr>
        <w:t xml:space="preserve"> </w:t>
      </w:r>
      <w:r w:rsidRPr="0058013B">
        <w:rPr>
          <w:rFonts w:ascii="Times Ext Roman" w:hAnsi="Times Ext Roman" w:cs="Times Ext Roman"/>
          <w:i/>
          <w:iCs/>
        </w:rPr>
        <w:t>Tabrīzī</w:t>
      </w:r>
      <w:r>
        <w:rPr>
          <w:rFonts w:ascii="Times Ext Roman" w:hAnsi="Times Ext Roman" w:cs="Times Ext Roman"/>
        </w:rPr>
        <w:t xml:space="preserve">.” </w:t>
      </w:r>
      <w:r>
        <w:rPr>
          <w:rFonts w:ascii="Times Ext Roman" w:hAnsi="Times Ext Roman" w:cs="Times Ext Roman"/>
          <w:i/>
          <w:iCs/>
        </w:rPr>
        <w:t xml:space="preserve">Mawlana Rumi Review </w:t>
      </w:r>
      <w:r>
        <w:rPr>
          <w:rFonts w:ascii="Times Ext Roman" w:hAnsi="Times Ext Roman" w:cs="Times Ext Roman"/>
        </w:rPr>
        <w:t>4 (2013): 132.</w:t>
      </w:r>
    </w:p>
    <w:p w:rsidR="0058013B" w:rsidRDefault="0058013B" w:rsidP="00DB6D41">
      <w:pPr>
        <w:ind w:left="360" w:hanging="360"/>
        <w:rPr>
          <w:rFonts w:ascii="Times Ext Roman" w:hAnsi="Times Ext Roman" w:cs="Times Ext Roman"/>
        </w:rPr>
      </w:pPr>
    </w:p>
    <w:p w:rsidR="00DA05A0" w:rsidRPr="00DA05A0" w:rsidRDefault="00DA05A0" w:rsidP="00DB6D41">
      <w:pPr>
        <w:ind w:left="360" w:hanging="360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Selected lyrics (</w:t>
      </w:r>
      <w:r>
        <w:rPr>
          <w:rFonts w:ascii="Times Ext Roman" w:hAnsi="Times Ext Roman" w:cs="Times Ext Roman"/>
          <w:i/>
          <w:iCs/>
        </w:rPr>
        <w:t>qawwali</w:t>
      </w:r>
      <w:r>
        <w:rPr>
          <w:rFonts w:ascii="Times Ext Roman" w:hAnsi="Times Ext Roman" w:cs="Times Ext Roman"/>
        </w:rPr>
        <w:t xml:space="preserve">) by Amir Khusrau (with S.M. Yunus Jaffery). In </w:t>
      </w:r>
      <w:r>
        <w:rPr>
          <w:rFonts w:ascii="Times Ext Roman" w:hAnsi="Times Ext Roman" w:cs="Times Ext Roman"/>
          <w:i/>
          <w:iCs/>
        </w:rPr>
        <w:t>Jashn-e-Khusrau: a Collection</w:t>
      </w:r>
      <w:r>
        <w:rPr>
          <w:rFonts w:ascii="Times Ext Roman" w:hAnsi="Times Ext Roman" w:cs="Times Ext Roman"/>
        </w:rPr>
        <w:t>, 153, 154, 163-64, 167, 168, 169, 170, 174, 175, 176, and 180. New Delhi: Aga Khan Trust for Culture and Roli Books, 2012.</w:t>
      </w:r>
    </w:p>
    <w:p w:rsidR="00DA05A0" w:rsidRDefault="00DA05A0" w:rsidP="00DB6D41">
      <w:pPr>
        <w:ind w:left="360" w:hanging="360"/>
        <w:rPr>
          <w:rFonts w:ascii="Times Ext Roman" w:hAnsi="Times Ext Roman" w:cs="Times Ext Roman"/>
        </w:rPr>
      </w:pPr>
    </w:p>
    <w:p w:rsidR="00DB6D41" w:rsidRDefault="00DB6D41" w:rsidP="00DB6D41">
      <w:pPr>
        <w:ind w:left="360" w:hanging="360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 xml:space="preserve">“The Reed Flute: A </w:t>
      </w:r>
      <w:r>
        <w:rPr>
          <w:rFonts w:ascii="Times Ext Roman" w:hAnsi="Times Ext Roman" w:cs="Times Ext Roman"/>
          <w:i/>
          <w:iCs/>
        </w:rPr>
        <w:t xml:space="preserve">Ghazal </w:t>
      </w:r>
      <w:r>
        <w:rPr>
          <w:rFonts w:ascii="Times Ext Roman" w:hAnsi="Times Ext Roman" w:cs="Times Ext Roman"/>
        </w:rPr>
        <w:t xml:space="preserve">by Sā’ib Tabrīzī.” </w:t>
      </w:r>
      <w:r>
        <w:rPr>
          <w:rFonts w:ascii="Times Ext Roman" w:hAnsi="Times Ext Roman" w:cs="Times Ext Roman"/>
          <w:i/>
          <w:iCs/>
        </w:rPr>
        <w:t xml:space="preserve">Mawlana Rumi Review </w:t>
      </w:r>
      <w:r>
        <w:rPr>
          <w:rFonts w:ascii="Times Ext Roman" w:hAnsi="Times Ext Roman" w:cs="Times Ext Roman"/>
        </w:rPr>
        <w:t>3 (2012): 120-23.</w:t>
      </w:r>
    </w:p>
    <w:p w:rsidR="00DB6D41" w:rsidRPr="00DB6D41" w:rsidRDefault="00DB6D41" w:rsidP="00636B9B">
      <w:pPr>
        <w:ind w:left="360" w:hanging="360"/>
        <w:rPr>
          <w:rFonts w:ascii="Times Ext Roman" w:hAnsi="Times Ext Roman" w:cs="Times Ext Roman"/>
          <w:i/>
          <w:iCs/>
        </w:rPr>
      </w:pPr>
    </w:p>
    <w:p w:rsidR="00636B9B" w:rsidRDefault="00636B9B" w:rsidP="00636B9B">
      <w:pPr>
        <w:ind w:left="360" w:hanging="360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 xml:space="preserve">“I am am I: A </w:t>
      </w:r>
      <w:r>
        <w:rPr>
          <w:rFonts w:ascii="Times Ext Roman" w:hAnsi="Times Ext Roman" w:cs="Times Ext Roman"/>
          <w:i/>
          <w:iCs/>
        </w:rPr>
        <w:t xml:space="preserve">Ghazal </w:t>
      </w:r>
      <w:r>
        <w:rPr>
          <w:rFonts w:ascii="Times Ext Roman" w:hAnsi="Times Ext Roman" w:cs="Times Ext Roman"/>
        </w:rPr>
        <w:t xml:space="preserve">from Rūmī’s </w:t>
      </w:r>
      <w:r>
        <w:rPr>
          <w:rFonts w:ascii="Times Ext Roman" w:hAnsi="Times Ext Roman" w:cs="Times Ext Roman"/>
          <w:i/>
          <w:iCs/>
        </w:rPr>
        <w:t>Dīvān-i Shams-i Tabrizi</w:t>
      </w:r>
      <w:r>
        <w:rPr>
          <w:rFonts w:ascii="Times Ext Roman" w:hAnsi="Times Ext Roman" w:cs="Times Ext Roman"/>
        </w:rPr>
        <w:t xml:space="preserve">.” </w:t>
      </w:r>
      <w:r>
        <w:rPr>
          <w:rFonts w:ascii="Times Ext Roman" w:hAnsi="Times Ext Roman" w:cs="Times Ext Roman"/>
          <w:i/>
          <w:iCs/>
        </w:rPr>
        <w:t xml:space="preserve">Mawlana Rumi Review </w:t>
      </w:r>
      <w:r>
        <w:rPr>
          <w:rFonts w:ascii="Times Ext Roman" w:hAnsi="Times Ext Roman" w:cs="Times Ext Roman"/>
        </w:rPr>
        <w:t>2 (2011): 165-66.</w:t>
      </w:r>
    </w:p>
    <w:p w:rsidR="00A258A1" w:rsidRDefault="00A258A1" w:rsidP="00636B9B">
      <w:pPr>
        <w:ind w:left="360" w:hanging="360"/>
        <w:rPr>
          <w:rFonts w:ascii="Times Ext Roman" w:hAnsi="Times Ext Roman" w:cs="Times Ext Roman"/>
        </w:rPr>
      </w:pPr>
    </w:p>
    <w:p w:rsidR="00A258A1" w:rsidRPr="00A258A1" w:rsidRDefault="00A258A1" w:rsidP="00636B9B">
      <w:pPr>
        <w:ind w:left="360" w:hanging="360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 xml:space="preserve">“Don’t Sleep: A </w:t>
      </w:r>
      <w:r>
        <w:rPr>
          <w:rFonts w:ascii="Times Ext Roman" w:hAnsi="Times Ext Roman" w:cs="Times Ext Roman"/>
          <w:i/>
          <w:iCs/>
        </w:rPr>
        <w:t xml:space="preserve">Ghazal </w:t>
      </w:r>
      <w:r>
        <w:rPr>
          <w:rFonts w:ascii="Times Ext Roman" w:hAnsi="Times Ext Roman" w:cs="Times Ext Roman"/>
        </w:rPr>
        <w:t xml:space="preserve">from Rumi’s </w:t>
      </w:r>
      <w:r w:rsidRPr="00A258A1">
        <w:rPr>
          <w:rFonts w:ascii="Times Ext Roman" w:hAnsi="Times Ext Roman" w:cs="Times Ext Roman"/>
          <w:i/>
          <w:iCs/>
        </w:rPr>
        <w:t>Divan-i Shams-i Tabrizi</w:t>
      </w:r>
      <w:r>
        <w:rPr>
          <w:rFonts w:ascii="Times Ext Roman" w:hAnsi="Times Ext Roman" w:cs="Times Ext Roman"/>
        </w:rPr>
        <w:t xml:space="preserve">.” </w:t>
      </w:r>
      <w:r>
        <w:rPr>
          <w:rFonts w:ascii="Times Ext Roman" w:hAnsi="Times Ext Roman" w:cs="Times Ext Roman"/>
          <w:i/>
          <w:iCs/>
        </w:rPr>
        <w:t xml:space="preserve">Mawlana Rumi Review </w:t>
      </w:r>
      <w:r>
        <w:rPr>
          <w:rFonts w:ascii="Times Ext Roman" w:hAnsi="Times Ext Roman" w:cs="Times Ext Roman"/>
        </w:rPr>
        <w:t>1 (2010): 80-81.</w:t>
      </w:r>
    </w:p>
    <w:p w:rsidR="00636B9B" w:rsidRDefault="00636B9B" w:rsidP="00967DEA">
      <w:pPr>
        <w:ind w:left="360" w:hanging="360"/>
        <w:rPr>
          <w:rFonts w:ascii="Times Ext Roman" w:hAnsi="Times Ext Roman" w:cs="Times Ext Roman"/>
        </w:rPr>
      </w:pPr>
    </w:p>
    <w:p w:rsidR="00D228E5" w:rsidRDefault="00D228E5" w:rsidP="00967DEA">
      <w:pPr>
        <w:ind w:left="360" w:hanging="360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>“Sayye</w:t>
      </w:r>
      <w:r>
        <w:rPr>
          <w:rFonts w:ascii="Times Ext Roman" w:hAnsi="Times Ext Roman" w:cs="Times Ext Roman"/>
        </w:rPr>
        <w:t>dā</w:t>
      </w:r>
      <w:r w:rsidRPr="006A1A96">
        <w:rPr>
          <w:rFonts w:ascii="Times Ext Roman" w:hAnsi="Times Ext Roman" w:cs="Times Ext Roman"/>
        </w:rPr>
        <w:t>-ye Nasafi</w:t>
      </w:r>
      <w:r>
        <w:rPr>
          <w:rFonts w:ascii="Times Ext Roman" w:hAnsi="Times Ext Roman" w:cs="Times Ext Roman"/>
        </w:rPr>
        <w:t xml:space="preserve">: </w:t>
      </w:r>
      <w:r w:rsidRPr="006A1A96">
        <w:rPr>
          <w:rFonts w:ascii="Times Ext Roman" w:hAnsi="Times Ext Roman" w:cs="Times Ext Roman"/>
        </w:rPr>
        <w:t>A Visit to the Shrine of Ba</w:t>
      </w:r>
      <w:r>
        <w:rPr>
          <w:rFonts w:ascii="Times Ext Roman" w:hAnsi="Times Ext Roman" w:cs="Times Ext Roman"/>
        </w:rPr>
        <w:t>hā al-Di</w:t>
      </w:r>
      <w:r w:rsidRPr="006A1A96">
        <w:rPr>
          <w:rFonts w:ascii="Times Ext Roman" w:hAnsi="Times Ext Roman" w:cs="Times Ext Roman"/>
        </w:rPr>
        <w:t>n Naqshband</w:t>
      </w:r>
      <w:r>
        <w:rPr>
          <w:rFonts w:ascii="Times Ext Roman" w:hAnsi="Times Ext Roman" w:cs="Times Ext Roman"/>
        </w:rPr>
        <w:t>.</w:t>
      </w:r>
      <w:r w:rsidRPr="006A1A96">
        <w:rPr>
          <w:rFonts w:ascii="Times Ext Roman" w:hAnsi="Times Ext Roman" w:cs="Times Ext Roman"/>
        </w:rPr>
        <w:t xml:space="preserve">” </w:t>
      </w:r>
      <w:r>
        <w:rPr>
          <w:rFonts w:ascii="Times Ext Roman" w:hAnsi="Times Ext Roman" w:cs="Times Ext Roman"/>
        </w:rPr>
        <w:t>I</w:t>
      </w:r>
      <w:r w:rsidRPr="006A1A96">
        <w:rPr>
          <w:rFonts w:ascii="Times Ext Roman" w:hAnsi="Times Ext Roman" w:cs="Times Ext Roman"/>
        </w:rPr>
        <w:t xml:space="preserve">n </w:t>
      </w:r>
      <w:r w:rsidRPr="006A1A96">
        <w:rPr>
          <w:rFonts w:ascii="Times Ext Roman" w:hAnsi="Times Ext Roman" w:cs="Times Ext Roman"/>
          <w:i/>
        </w:rPr>
        <w:t>Islamic Central Asia: An Anthology of Historical Sources</w:t>
      </w:r>
      <w:r w:rsidRPr="006A1A96">
        <w:rPr>
          <w:rFonts w:ascii="Times Ext Roman" w:hAnsi="Times Ext Roman" w:cs="Times Ext Roman"/>
        </w:rPr>
        <w:t>.</w:t>
      </w:r>
      <w:r>
        <w:rPr>
          <w:rFonts w:ascii="Times Ext Roman" w:hAnsi="Times Ext Roman" w:cs="Times Ext Roman"/>
        </w:rPr>
        <w:t xml:space="preserve"> Edited by Ron Sela and Scott Levi, 233-37.</w:t>
      </w:r>
      <w:r w:rsidRPr="006A1A96">
        <w:rPr>
          <w:rFonts w:ascii="Times Ext Roman" w:hAnsi="Times Ext Roman" w:cs="Times Ext Roman"/>
        </w:rPr>
        <w:t xml:space="preserve"> </w:t>
      </w:r>
      <w:r>
        <w:rPr>
          <w:rFonts w:ascii="Times Ext Roman" w:hAnsi="Times Ext Roman" w:cs="Times Ext Roman"/>
        </w:rPr>
        <w:t>Bloomington, Indianapolis: Indiana University Press, 2009.</w:t>
      </w:r>
    </w:p>
    <w:p w:rsidR="00406D2E" w:rsidRDefault="00406D2E" w:rsidP="00967DEA">
      <w:pPr>
        <w:spacing w:line="240" w:lineRule="exact"/>
        <w:ind w:left="360" w:hanging="360"/>
        <w:rPr>
          <w:rFonts w:ascii="Times Ext Roman" w:hAnsi="Times Ext Roman" w:cs="Times Ext Roman"/>
        </w:rPr>
      </w:pPr>
    </w:p>
    <w:p w:rsidR="00406D2E" w:rsidRPr="006A1A96" w:rsidRDefault="00406D2E" w:rsidP="00967DEA">
      <w:pPr>
        <w:spacing w:line="240" w:lineRule="exact"/>
        <w:ind w:left="360" w:hanging="360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 xml:space="preserve">“The Brigadier and the Imam: Two Commemorative Poems from Iran, 1928 and 1989.” In </w:t>
      </w:r>
      <w:r w:rsidRPr="006A1A96">
        <w:rPr>
          <w:rFonts w:ascii="Times Ext Roman" w:hAnsi="Times Ext Roman" w:cs="Times Ext Roman"/>
          <w:i/>
        </w:rPr>
        <w:t xml:space="preserve">The Modern </w:t>
      </w:r>
      <w:smartTag w:uri="urn:schemas-microsoft-com:office:smarttags" w:element="place">
        <w:r w:rsidRPr="006A1A96">
          <w:rPr>
            <w:rFonts w:ascii="Times Ext Roman" w:hAnsi="Times Ext Roman" w:cs="Times Ext Roman"/>
            <w:i/>
          </w:rPr>
          <w:t>Middle East</w:t>
        </w:r>
      </w:smartTag>
      <w:r w:rsidRPr="006A1A96">
        <w:rPr>
          <w:rFonts w:ascii="Times Ext Roman" w:hAnsi="Times Ext Roman" w:cs="Times Ext Roman"/>
          <w:i/>
        </w:rPr>
        <w:t>: A Sourcebook for History</w:t>
      </w:r>
      <w:r w:rsidRPr="006A1A96">
        <w:rPr>
          <w:rFonts w:ascii="Times Ext Roman" w:hAnsi="Times Ext Roman" w:cs="Times Ext Roman"/>
        </w:rPr>
        <w:t>. Edited by Camron Michael Amin, Benjamin C. Fortna, and Elizabeth B. Frierson, 485-491. Oxford:</w:t>
      </w:r>
      <w:r w:rsidR="002007DC">
        <w:rPr>
          <w:rFonts w:ascii="Times Ext Roman" w:hAnsi="Times Ext Roman" w:cs="Times Ext Roman"/>
        </w:rPr>
        <w:t xml:space="preserve"> Oxford University Press, 2006.</w:t>
      </w:r>
    </w:p>
    <w:p w:rsidR="00D228E5" w:rsidRDefault="00D228E5" w:rsidP="00967DEA">
      <w:pPr>
        <w:spacing w:line="240" w:lineRule="exact"/>
        <w:ind w:left="360" w:hanging="360"/>
        <w:rPr>
          <w:rFonts w:ascii="Times Ext Roman" w:hAnsi="Times Ext Roman" w:cs="Times Ext Roman"/>
        </w:rPr>
      </w:pPr>
    </w:p>
    <w:p w:rsidR="00D228E5" w:rsidRPr="006A1A96" w:rsidRDefault="00D228E5" w:rsidP="00967DEA">
      <w:pPr>
        <w:spacing w:line="240" w:lineRule="exact"/>
        <w:ind w:left="360" w:hanging="360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 xml:space="preserve">Translations of </w:t>
      </w:r>
      <w:r w:rsidRPr="006A1A96">
        <w:rPr>
          <w:rFonts w:ascii="Times Ext Roman" w:hAnsi="Times Ext Roman" w:cs="Times Ext Roman"/>
          <w:i/>
        </w:rPr>
        <w:t>ghazal</w:t>
      </w:r>
      <w:r w:rsidRPr="006A1A96">
        <w:rPr>
          <w:rFonts w:ascii="Times Ext Roman" w:hAnsi="Times Ext Roman" w:cs="Times Ext Roman"/>
        </w:rPr>
        <w:t>s by Ju</w:t>
      </w:r>
      <w:r>
        <w:rPr>
          <w:rFonts w:ascii="Times Ext Roman" w:hAnsi="Times Ext Roman" w:cs="Times Ext Roman"/>
        </w:rPr>
        <w:t>yā</w:t>
      </w:r>
      <w:r w:rsidRPr="006A1A96">
        <w:rPr>
          <w:rFonts w:ascii="Times Ext Roman" w:hAnsi="Times Ext Roman" w:cs="Times Ext Roman"/>
        </w:rPr>
        <w:t xml:space="preserve"> of Tabriz, Feg</w:t>
      </w:r>
      <w:r>
        <w:rPr>
          <w:rFonts w:ascii="Times Ext Roman" w:hAnsi="Times Ext Roman" w:cs="Times Ext Roman"/>
        </w:rPr>
        <w:t>hā</w:t>
      </w:r>
      <w:r w:rsidRPr="006A1A96">
        <w:rPr>
          <w:rFonts w:ascii="Times Ext Roman" w:hAnsi="Times Ext Roman" w:cs="Times Ext Roman"/>
        </w:rPr>
        <w:t xml:space="preserve">ni of Shiraz, and Kalim of </w:t>
      </w:r>
      <w:r>
        <w:rPr>
          <w:rFonts w:ascii="Times Ext Roman" w:hAnsi="Times Ext Roman" w:cs="Times Ext Roman"/>
        </w:rPr>
        <w:t>Kā</w:t>
      </w:r>
      <w:r w:rsidRPr="006A1A96">
        <w:rPr>
          <w:rFonts w:ascii="Times Ext Roman" w:hAnsi="Times Ext Roman" w:cs="Times Ext Roman"/>
        </w:rPr>
        <w:t>s</w:t>
      </w:r>
      <w:r>
        <w:rPr>
          <w:rFonts w:ascii="Times Ext Roman" w:hAnsi="Times Ext Roman" w:cs="Times Ext Roman"/>
        </w:rPr>
        <w:t>hā</w:t>
      </w:r>
      <w:r w:rsidRPr="006A1A96">
        <w:rPr>
          <w:rFonts w:ascii="Times Ext Roman" w:hAnsi="Times Ext Roman" w:cs="Times Ext Roman"/>
        </w:rPr>
        <w:t xml:space="preserve">n. In </w:t>
      </w:r>
      <w:r w:rsidRPr="006A1A96">
        <w:rPr>
          <w:rFonts w:ascii="Times Ext Roman" w:hAnsi="Times Ext Roman" w:cs="Times Ext Roman"/>
          <w:i/>
        </w:rPr>
        <w:t>Beacons: A Journal of Literary Translation</w:t>
      </w:r>
      <w:r w:rsidRPr="006A1A96">
        <w:rPr>
          <w:rFonts w:ascii="Times Ext Roman" w:hAnsi="Times Ext Roman" w:cs="Times Ext Roman"/>
        </w:rPr>
        <w:t xml:space="preserve"> 6 (2000), 172-177.</w:t>
      </w:r>
    </w:p>
    <w:p w:rsidR="00D228E5" w:rsidRPr="006A1A96" w:rsidRDefault="00D228E5" w:rsidP="00967DEA">
      <w:pPr>
        <w:spacing w:line="240" w:lineRule="exact"/>
        <w:ind w:left="360" w:hanging="360"/>
        <w:rPr>
          <w:rFonts w:ascii="Times Ext Roman" w:hAnsi="Times Ext Roman" w:cs="Times Ext Roman"/>
        </w:rPr>
      </w:pPr>
    </w:p>
    <w:p w:rsidR="00D228E5" w:rsidRPr="006A1A96" w:rsidRDefault="00D228E5" w:rsidP="00967DEA">
      <w:pPr>
        <w:spacing w:line="240" w:lineRule="exact"/>
        <w:ind w:left="360" w:hanging="360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lastRenderedPageBreak/>
        <w:t xml:space="preserve">“The First Story from </w:t>
      </w:r>
      <w:r w:rsidRPr="006A1A96">
        <w:rPr>
          <w:rFonts w:ascii="Times Ext Roman" w:hAnsi="Times Ext Roman" w:cs="Times Ext Roman"/>
          <w:i/>
        </w:rPr>
        <w:t>The Mourners of Bayal</w:t>
      </w:r>
      <w:r w:rsidRPr="006A1A96">
        <w:rPr>
          <w:rFonts w:ascii="Times Ext Roman" w:hAnsi="Times Ext Roman" w:cs="Times Ext Roman"/>
        </w:rPr>
        <w:t>,” by Ghu</w:t>
      </w:r>
      <w:r>
        <w:rPr>
          <w:rFonts w:ascii="Times Ext Roman" w:hAnsi="Times Ext Roman" w:cs="Times Ext Roman"/>
        </w:rPr>
        <w:t>lāmḥ</w:t>
      </w:r>
      <w:r w:rsidRPr="006A1A96">
        <w:rPr>
          <w:rFonts w:ascii="Times Ext Roman" w:hAnsi="Times Ext Roman" w:cs="Times Ext Roman"/>
        </w:rPr>
        <w:t xml:space="preserve">usayn </w:t>
      </w:r>
      <w:r>
        <w:rPr>
          <w:rFonts w:ascii="Times Ext Roman" w:hAnsi="Times Ext Roman" w:cs="Times Ext Roman"/>
        </w:rPr>
        <w:t>Sā‘idī</w:t>
      </w:r>
      <w:r w:rsidRPr="006A1A96">
        <w:rPr>
          <w:rFonts w:ascii="Times Ext Roman" w:hAnsi="Times Ext Roman" w:cs="Times Ext Roman"/>
        </w:rPr>
        <w:t xml:space="preserve">. In </w:t>
      </w:r>
      <w:r w:rsidRPr="006A1A96">
        <w:rPr>
          <w:rFonts w:ascii="Times Ext Roman" w:hAnsi="Times Ext Roman" w:cs="Times Ext Roman"/>
          <w:i/>
        </w:rPr>
        <w:t xml:space="preserve">Stories from </w:t>
      </w:r>
      <w:smartTag w:uri="urn:schemas-microsoft-com:office:smarttags" w:element="country-region">
        <w:smartTag w:uri="urn:schemas-microsoft-com:office:smarttags" w:element="place">
          <w:r w:rsidRPr="006A1A96">
            <w:rPr>
              <w:rFonts w:ascii="Times Ext Roman" w:hAnsi="Times Ext Roman" w:cs="Times Ext Roman"/>
              <w:i/>
            </w:rPr>
            <w:t>Iran</w:t>
          </w:r>
        </w:smartTag>
      </w:smartTag>
      <w:r w:rsidRPr="006A1A96">
        <w:rPr>
          <w:rFonts w:ascii="Times Ext Roman" w:hAnsi="Times Ext Roman" w:cs="Times Ext Roman"/>
          <w:i/>
        </w:rPr>
        <w:t xml:space="preserve">: a </w:t>
      </w:r>
      <w:smartTag w:uri="urn:schemas-microsoft-com:office:smarttags" w:element="City">
        <w:smartTag w:uri="urn:schemas-microsoft-com:office:smarttags" w:element="place">
          <w:r w:rsidRPr="006A1A96">
            <w:rPr>
              <w:rFonts w:ascii="Times Ext Roman" w:hAnsi="Times Ext Roman" w:cs="Times Ext Roman"/>
              <w:i/>
            </w:rPr>
            <w:t>Chicago</w:t>
          </w:r>
        </w:smartTag>
      </w:smartTag>
      <w:r w:rsidRPr="006A1A96">
        <w:rPr>
          <w:rFonts w:ascii="Times Ext Roman" w:hAnsi="Times Ext Roman" w:cs="Times Ext Roman"/>
          <w:i/>
        </w:rPr>
        <w:t xml:space="preserve"> Anthology 1921-91</w:t>
      </w:r>
      <w:r w:rsidRPr="006A1A96">
        <w:rPr>
          <w:rFonts w:ascii="Times Ext Roman" w:hAnsi="Times Ext Roman" w:cs="Times Ext Roman"/>
        </w:rPr>
        <w:t>. Edited by Heshmat Moayyad, 289-307.  Washington DC: Mage Publishers, 1991.</w:t>
      </w:r>
    </w:p>
    <w:p w:rsidR="00D228E5" w:rsidRPr="006A1A96" w:rsidRDefault="00D228E5" w:rsidP="00967DEA">
      <w:pPr>
        <w:spacing w:line="240" w:lineRule="exact"/>
        <w:ind w:left="360" w:hanging="360"/>
        <w:rPr>
          <w:rFonts w:ascii="Times Ext Roman" w:hAnsi="Times Ext Roman" w:cs="Times Ext Roman"/>
        </w:rPr>
      </w:pPr>
    </w:p>
    <w:p w:rsidR="00D228E5" w:rsidRPr="006A1A96" w:rsidRDefault="00D228E5" w:rsidP="00967DEA">
      <w:pPr>
        <w:spacing w:line="240" w:lineRule="exact"/>
        <w:ind w:left="360" w:hanging="360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“The Wolf,” by Hūshang Gulshīrī</w:t>
      </w:r>
      <w:r w:rsidRPr="006A1A96">
        <w:rPr>
          <w:rFonts w:ascii="Times Ext Roman" w:hAnsi="Times Ext Roman" w:cs="Times Ext Roman"/>
        </w:rPr>
        <w:t xml:space="preserve">. Translated in </w:t>
      </w:r>
      <w:r w:rsidRPr="006A1A96">
        <w:rPr>
          <w:rFonts w:ascii="Times Ext Roman" w:hAnsi="Times Ext Roman" w:cs="Times Ext Roman"/>
          <w:i/>
        </w:rPr>
        <w:t>Stories from Iran</w:t>
      </w:r>
      <w:r w:rsidRPr="006A1A96">
        <w:rPr>
          <w:rFonts w:ascii="Times Ext Roman" w:hAnsi="Times Ext Roman" w:cs="Times Ext Roman"/>
        </w:rPr>
        <w:t xml:space="preserve">, 343-51. Reprinted in </w:t>
      </w:r>
      <w:r>
        <w:rPr>
          <w:rFonts w:ascii="Times Ext Roman" w:hAnsi="Times Ext Roman" w:cs="Times Ext Roman"/>
          <w:i/>
        </w:rPr>
        <w:t>Bar'rasī</w:t>
      </w:r>
      <w:r w:rsidRPr="006A1A96">
        <w:rPr>
          <w:rFonts w:ascii="Times Ext Roman" w:hAnsi="Times Ext Roman" w:cs="Times Ext Roman"/>
          <w:i/>
        </w:rPr>
        <w:t>-i Ki</w:t>
      </w:r>
      <w:r>
        <w:rPr>
          <w:rFonts w:ascii="Times Ext Roman" w:hAnsi="Times Ext Roman" w:cs="Times Ext Roman"/>
          <w:i/>
        </w:rPr>
        <w:t>tā</w:t>
      </w:r>
      <w:r w:rsidRPr="006A1A96">
        <w:rPr>
          <w:rFonts w:ascii="Times Ext Roman" w:hAnsi="Times Ext Roman" w:cs="Times Ext Roman"/>
          <w:i/>
        </w:rPr>
        <w:t>b</w:t>
      </w:r>
      <w:r w:rsidRPr="006A1A96">
        <w:rPr>
          <w:rFonts w:ascii="Times Ext Roman" w:hAnsi="Times Ext Roman" w:cs="Times Ext Roman"/>
        </w:rPr>
        <w:t xml:space="preserve"> (</w:t>
      </w:r>
      <w:r w:rsidRPr="006A1A96">
        <w:rPr>
          <w:rFonts w:ascii="Times Ext Roman" w:hAnsi="Times Ext Roman" w:cs="Times Ext Roman"/>
          <w:i/>
        </w:rPr>
        <w:t>The Persian Book Review</w:t>
      </w:r>
      <w:r w:rsidRPr="006A1A96">
        <w:rPr>
          <w:rFonts w:ascii="Times Ext Roman" w:hAnsi="Times Ext Roman" w:cs="Times Ext Roman"/>
        </w:rPr>
        <w:t>), vol. 3, no. 11: 1204-12.</w:t>
      </w:r>
    </w:p>
    <w:p w:rsidR="00D228E5" w:rsidRPr="006A1A96" w:rsidRDefault="00D228E5" w:rsidP="00967DEA">
      <w:pPr>
        <w:spacing w:line="240" w:lineRule="exact"/>
        <w:ind w:left="360" w:hanging="360"/>
        <w:rPr>
          <w:rFonts w:ascii="Times Ext Roman" w:hAnsi="Times Ext Roman" w:cs="Times Ext Roman"/>
        </w:rPr>
      </w:pPr>
    </w:p>
    <w:p w:rsidR="00D228E5" w:rsidRPr="006A1A96" w:rsidRDefault="00D228E5" w:rsidP="00967DEA">
      <w:pPr>
        <w:spacing w:line="240" w:lineRule="exact"/>
        <w:ind w:left="360" w:hanging="360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>“The Discreet and Obvious Charms of the Petite Bourgeoisie,” by F</w:t>
      </w:r>
      <w:r>
        <w:rPr>
          <w:rFonts w:ascii="Times Ext Roman" w:hAnsi="Times Ext Roman" w:cs="Times Ext Roman"/>
        </w:rPr>
        <w:t>arīdū</w:t>
      </w:r>
      <w:r w:rsidRPr="006A1A96">
        <w:rPr>
          <w:rFonts w:ascii="Times Ext Roman" w:hAnsi="Times Ext Roman" w:cs="Times Ext Roman"/>
        </w:rPr>
        <w:t>n Tunu</w:t>
      </w:r>
      <w:r>
        <w:rPr>
          <w:rFonts w:ascii="Times Ext Roman" w:hAnsi="Times Ext Roman" w:cs="Times Ext Roman"/>
        </w:rPr>
        <w:t>kābunī</w:t>
      </w:r>
      <w:r w:rsidRPr="006A1A96">
        <w:rPr>
          <w:rFonts w:ascii="Times Ext Roman" w:hAnsi="Times Ext Roman" w:cs="Times Ext Roman"/>
        </w:rPr>
        <w:t xml:space="preserve"> (with Cyrus Amir-Mokri). In </w:t>
      </w:r>
      <w:r w:rsidRPr="006A1A96">
        <w:rPr>
          <w:rFonts w:ascii="Times Ext Roman" w:hAnsi="Times Ext Roman" w:cs="Times Ext Roman"/>
          <w:i/>
        </w:rPr>
        <w:t>Stories from Iran</w:t>
      </w:r>
      <w:r w:rsidRPr="006A1A96">
        <w:rPr>
          <w:rFonts w:ascii="Times Ext Roman" w:hAnsi="Times Ext Roman" w:cs="Times Ext Roman"/>
        </w:rPr>
        <w:t>, 373-401.</w:t>
      </w:r>
    </w:p>
    <w:p w:rsidR="00D228E5" w:rsidRPr="006A1A96" w:rsidRDefault="00D228E5" w:rsidP="00967DEA">
      <w:pPr>
        <w:spacing w:line="240" w:lineRule="exact"/>
        <w:ind w:left="360" w:hanging="360"/>
        <w:rPr>
          <w:rFonts w:ascii="Times Ext Roman" w:hAnsi="Times Ext Roman" w:cs="Times Ext Roman"/>
        </w:rPr>
      </w:pPr>
    </w:p>
    <w:p w:rsidR="00D228E5" w:rsidRPr="006A1A96" w:rsidRDefault="00D228E5" w:rsidP="00967DEA">
      <w:pPr>
        <w:spacing w:line="240" w:lineRule="exact"/>
        <w:ind w:left="360" w:hanging="360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“Hard Luck,” by Maḥmū</w:t>
      </w:r>
      <w:r w:rsidRPr="006A1A96">
        <w:rPr>
          <w:rFonts w:ascii="Times Ext Roman" w:hAnsi="Times Ext Roman" w:cs="Times Ext Roman"/>
        </w:rPr>
        <w:t>d Dawla</w:t>
      </w:r>
      <w:r>
        <w:rPr>
          <w:rFonts w:ascii="Times Ext Roman" w:hAnsi="Times Ext Roman" w:cs="Times Ext Roman"/>
        </w:rPr>
        <w:t>tābā</w:t>
      </w:r>
      <w:r w:rsidRPr="006A1A96">
        <w:rPr>
          <w:rFonts w:ascii="Times Ext Roman" w:hAnsi="Times Ext Roman" w:cs="Times Ext Roman"/>
        </w:rPr>
        <w:t xml:space="preserve">dı (with Cyrus Amir-Mokri). In </w:t>
      </w:r>
      <w:r w:rsidRPr="006A1A96">
        <w:rPr>
          <w:rFonts w:ascii="Times Ext Roman" w:hAnsi="Times Ext Roman" w:cs="Times Ext Roman"/>
          <w:i/>
        </w:rPr>
        <w:t>Stories from Iran</w:t>
      </w:r>
      <w:r w:rsidRPr="006A1A96">
        <w:rPr>
          <w:rFonts w:ascii="Times Ext Roman" w:hAnsi="Times Ext Roman" w:cs="Times Ext Roman"/>
        </w:rPr>
        <w:t>, 449-63.</w:t>
      </w:r>
    </w:p>
    <w:p w:rsidR="00D228E5" w:rsidRPr="006A1A96" w:rsidRDefault="00D228E5" w:rsidP="00967DEA">
      <w:pPr>
        <w:spacing w:line="240" w:lineRule="exact"/>
        <w:rPr>
          <w:rFonts w:ascii="Times Ext Roman" w:hAnsi="Times Ext Roman" w:cs="Times Ext Roman"/>
        </w:rPr>
      </w:pPr>
    </w:p>
    <w:p w:rsidR="00D228E5" w:rsidRPr="006A1A96" w:rsidRDefault="00D228E5" w:rsidP="00967DEA">
      <w:pPr>
        <w:spacing w:line="240" w:lineRule="exact"/>
        <w:ind w:left="360" w:hanging="360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“Rabi‘a: Her Words and Life in ‘</w:t>
      </w:r>
      <w:r w:rsidRPr="006A1A96">
        <w:rPr>
          <w:rFonts w:ascii="Times Ext Roman" w:hAnsi="Times Ext Roman" w:cs="Times Ext Roman"/>
        </w:rPr>
        <w:t xml:space="preserve">Attar's </w:t>
      </w:r>
      <w:r w:rsidRPr="006A1A96">
        <w:rPr>
          <w:rFonts w:ascii="Times Ext Roman" w:hAnsi="Times Ext Roman" w:cs="Times Ext Roman"/>
          <w:i/>
        </w:rPr>
        <w:t>Memorial of the Friends of God</w:t>
      </w:r>
      <w:r w:rsidRPr="006A1A96">
        <w:rPr>
          <w:rFonts w:ascii="Times Ext Roman" w:hAnsi="Times Ext Roman" w:cs="Times Ext Roman"/>
        </w:rPr>
        <w:t xml:space="preserve">” (translation from </w:t>
      </w:r>
      <w:r>
        <w:rPr>
          <w:rFonts w:ascii="Times Ext Roman" w:hAnsi="Times Ext Roman" w:cs="Times Ext Roman"/>
        </w:rPr>
        <w:t>‘Aṭṭā</w:t>
      </w:r>
      <w:r w:rsidRPr="006A1A96">
        <w:rPr>
          <w:rFonts w:ascii="Times Ext Roman" w:hAnsi="Times Ext Roman" w:cs="Times Ext Roman"/>
        </w:rPr>
        <w:t xml:space="preserve">r's </w:t>
      </w:r>
      <w:r>
        <w:rPr>
          <w:rFonts w:ascii="Times Ext Roman" w:hAnsi="Times Ext Roman" w:cs="Times Ext Roman"/>
          <w:i/>
        </w:rPr>
        <w:t>Ta</w:t>
      </w:r>
      <w:r w:rsidRPr="00635F2D">
        <w:rPr>
          <w:rFonts w:ascii="Times Ext Roman" w:hAnsi="Times Ext Roman" w:cs="Times Ext Roman"/>
          <w:i/>
          <w:u w:val="single"/>
        </w:rPr>
        <w:t>z</w:t>
      </w:r>
      <w:r w:rsidRPr="006A1A96">
        <w:rPr>
          <w:rFonts w:ascii="Times Ext Roman" w:hAnsi="Times Ext Roman" w:cs="Times Ext Roman"/>
          <w:i/>
        </w:rPr>
        <w:t>ikirat al-Awli</w:t>
      </w:r>
      <w:r>
        <w:rPr>
          <w:rFonts w:ascii="Times Ext Roman" w:hAnsi="Times Ext Roman" w:cs="Times Ext Roman"/>
          <w:i/>
        </w:rPr>
        <w:t>yā’</w:t>
      </w:r>
      <w:r w:rsidRPr="006A1A96">
        <w:rPr>
          <w:rFonts w:ascii="Times Ext Roman" w:hAnsi="Times Ext Roman" w:cs="Times Ext Roman"/>
        </w:rPr>
        <w:t xml:space="preserve">). In </w:t>
      </w:r>
      <w:r>
        <w:rPr>
          <w:rFonts w:ascii="Times Ext Roman" w:hAnsi="Times Ext Roman" w:cs="Times Ext Roman"/>
          <w:i/>
        </w:rPr>
        <w:t>Early Islamic Mysticism—Sufī, Qur’ān, Mi’</w:t>
      </w:r>
      <w:r w:rsidRPr="006A1A96">
        <w:rPr>
          <w:rFonts w:ascii="Times Ext Roman" w:hAnsi="Times Ext Roman" w:cs="Times Ext Roman"/>
          <w:i/>
        </w:rPr>
        <w:t>raj, Poetic and Theological Writings</w:t>
      </w:r>
      <w:r w:rsidRPr="006A1A96">
        <w:rPr>
          <w:rFonts w:ascii="Times Ext Roman" w:hAnsi="Times Ext Roman" w:cs="Times Ext Roman"/>
        </w:rPr>
        <w:t>, edited by Michael Sells, Classics of Western Spirituality Series, 151-170.  New York: Paulist Press, 1996.</w:t>
      </w:r>
    </w:p>
    <w:p w:rsidR="00175ADF" w:rsidRPr="006A1A96" w:rsidRDefault="00175ADF">
      <w:pPr>
        <w:spacing w:line="240" w:lineRule="exact"/>
        <w:ind w:left="360" w:hanging="360"/>
        <w:jc w:val="both"/>
        <w:rPr>
          <w:rFonts w:ascii="Times Ext Roman" w:hAnsi="Times Ext Roman" w:cs="Times Ext Roman"/>
          <w:b/>
        </w:rPr>
      </w:pPr>
    </w:p>
    <w:p w:rsidR="00175ADF" w:rsidRPr="000D6605" w:rsidRDefault="00175ADF" w:rsidP="000D6605">
      <w:pPr>
        <w:rPr>
          <w:rFonts w:ascii="Times Ext Roman" w:hAnsi="Times Ext Roman" w:cs="Times Ext Roman"/>
          <w:u w:val="single"/>
        </w:rPr>
      </w:pPr>
      <w:r w:rsidRPr="006A1A96">
        <w:rPr>
          <w:rFonts w:ascii="Times Ext Roman" w:hAnsi="Times Ext Roman" w:cs="Times Ext Roman"/>
          <w:u w:val="single"/>
        </w:rPr>
        <w:t>Encyclopedia Articles</w:t>
      </w:r>
      <w:r w:rsidRPr="000D6605">
        <w:rPr>
          <w:rFonts w:ascii="Times Ext Roman" w:hAnsi="Times Ext Roman" w:cs="Times Ext Roman"/>
          <w:iCs/>
        </w:rPr>
        <w:t>:</w:t>
      </w:r>
    </w:p>
    <w:p w:rsidR="00175ADF" w:rsidRPr="006A1A96" w:rsidRDefault="00175ADF">
      <w:pPr>
        <w:spacing w:line="240" w:lineRule="exact"/>
        <w:ind w:left="720" w:hanging="720"/>
        <w:jc w:val="both"/>
        <w:rPr>
          <w:rFonts w:ascii="Times Ext Roman" w:hAnsi="Times Ext Roman" w:cs="Times Ext Roman"/>
          <w:i/>
        </w:rPr>
      </w:pPr>
    </w:p>
    <w:p w:rsidR="00175ADF" w:rsidRPr="006A1A96" w:rsidRDefault="00175ADF">
      <w:pPr>
        <w:spacing w:line="240" w:lineRule="exact"/>
        <w:ind w:left="720" w:hanging="720"/>
        <w:jc w:val="both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  <w:i/>
        </w:rPr>
        <w:t>Encyclopedia of Islam</w:t>
      </w:r>
      <w:r w:rsidRPr="006A1A96">
        <w:rPr>
          <w:rFonts w:ascii="Times Ext Roman" w:hAnsi="Times Ext Roman" w:cs="Times Ext Roman"/>
        </w:rPr>
        <w:t>, second edition:</w:t>
      </w:r>
    </w:p>
    <w:p w:rsidR="00175ADF" w:rsidRPr="006A1A96" w:rsidRDefault="00175ADF">
      <w:pPr>
        <w:spacing w:line="240" w:lineRule="exact"/>
        <w:ind w:left="720" w:hanging="720"/>
        <w:jc w:val="both"/>
        <w:rPr>
          <w:rFonts w:ascii="Times Ext Roman" w:hAnsi="Times Ext Roman" w:cs="Times Ext Roman"/>
        </w:rPr>
      </w:pPr>
    </w:p>
    <w:p w:rsidR="00175ADF" w:rsidRPr="006A1A96" w:rsidRDefault="00F66C78">
      <w:pPr>
        <w:spacing w:after="80" w:line="240" w:lineRule="exact"/>
        <w:ind w:left="360" w:hanging="360"/>
        <w:jc w:val="both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ab/>
        <w:t>‘Urfī</w:t>
      </w:r>
      <w:r w:rsidR="00175ADF" w:rsidRPr="006A1A96">
        <w:rPr>
          <w:rFonts w:ascii="Times Ext Roman" w:hAnsi="Times Ext Roman" w:cs="Times Ext Roman"/>
        </w:rPr>
        <w:t>, 10: 892</w:t>
      </w:r>
    </w:p>
    <w:p w:rsidR="00175ADF" w:rsidRPr="006A1A96" w:rsidRDefault="00F66C78">
      <w:pPr>
        <w:spacing w:after="80" w:line="240" w:lineRule="exact"/>
        <w:ind w:left="360"/>
        <w:jc w:val="both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Waḥshī</w:t>
      </w:r>
      <w:r w:rsidR="00175ADF" w:rsidRPr="006A1A96">
        <w:rPr>
          <w:rFonts w:ascii="Times Ext Roman" w:hAnsi="Times Ext Roman" w:cs="Times Ext Roman"/>
        </w:rPr>
        <w:t>, 11: 33</w:t>
      </w:r>
    </w:p>
    <w:p w:rsidR="00175ADF" w:rsidRPr="006A1A96" w:rsidRDefault="00F66C78">
      <w:pPr>
        <w:spacing w:after="80" w:line="240" w:lineRule="exact"/>
        <w:ind w:left="360"/>
        <w:jc w:val="both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Waḳā</w:t>
      </w:r>
      <w:r w:rsidR="00175ADF" w:rsidRPr="006A1A96">
        <w:rPr>
          <w:rFonts w:ascii="Times Ext Roman" w:hAnsi="Times Ext Roman" w:cs="Times Ext Roman"/>
        </w:rPr>
        <w:t>r, 11: 58-59</w:t>
      </w:r>
    </w:p>
    <w:p w:rsidR="00175ADF" w:rsidRPr="006A1A96" w:rsidRDefault="00F66C78">
      <w:pPr>
        <w:spacing w:after="80" w:line="240" w:lineRule="exact"/>
        <w:ind w:left="360"/>
        <w:jc w:val="both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Ẓuhūrī</w:t>
      </w:r>
      <w:r w:rsidR="00175ADF" w:rsidRPr="006A1A96">
        <w:rPr>
          <w:rFonts w:ascii="Times Ext Roman" w:hAnsi="Times Ext Roman" w:cs="Times Ext Roman"/>
        </w:rPr>
        <w:t>, 11: 566-67</w:t>
      </w:r>
    </w:p>
    <w:p w:rsidR="00175ADF" w:rsidRPr="006A1A96" w:rsidRDefault="00F66C78">
      <w:pPr>
        <w:spacing w:line="240" w:lineRule="exact"/>
        <w:ind w:left="360"/>
        <w:jc w:val="both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Zulālī</w:t>
      </w:r>
      <w:r w:rsidR="00175ADF" w:rsidRPr="006A1A96">
        <w:rPr>
          <w:rFonts w:ascii="Times Ext Roman" w:hAnsi="Times Ext Roman" w:cs="Times Ext Roman"/>
        </w:rPr>
        <w:t>, 11: 567</w:t>
      </w:r>
    </w:p>
    <w:p w:rsidR="00175ADF" w:rsidRPr="006A1A96" w:rsidRDefault="00175ADF">
      <w:pPr>
        <w:spacing w:after="60" w:line="240" w:lineRule="exact"/>
        <w:ind w:left="360"/>
        <w:jc w:val="both"/>
        <w:rPr>
          <w:rFonts w:ascii="Times Ext Roman" w:hAnsi="Times Ext Roman" w:cs="Times Ext Roman"/>
        </w:rPr>
      </w:pPr>
    </w:p>
    <w:p w:rsidR="00175ADF" w:rsidRDefault="00175ADF" w:rsidP="00BC5C78">
      <w:pPr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  <w:i/>
        </w:rPr>
        <w:t>Encyclopedia of Islam</w:t>
      </w:r>
      <w:r w:rsidRPr="006A1A96">
        <w:rPr>
          <w:rFonts w:ascii="Times Ext Roman" w:hAnsi="Times Ext Roman" w:cs="Times Ext Roman"/>
        </w:rPr>
        <w:t>, third edition:</w:t>
      </w:r>
    </w:p>
    <w:p w:rsidR="00BC5C78" w:rsidRPr="00BC5C78" w:rsidRDefault="00BC5C78" w:rsidP="00BC5C78">
      <w:pPr>
        <w:rPr>
          <w:rFonts w:ascii="Times Ext Roman" w:hAnsi="Times Ext Roman" w:cs="Times Ext Roman"/>
          <w:i/>
          <w:sz w:val="20"/>
          <w:szCs w:val="20"/>
        </w:rPr>
      </w:pPr>
      <w:r>
        <w:rPr>
          <w:rFonts w:ascii="Times Ext Roman" w:hAnsi="Times Ext Roman" w:cs="Times Ext Roman"/>
          <w:sz w:val="20"/>
          <w:szCs w:val="20"/>
        </w:rPr>
        <w:t xml:space="preserve">  All articles are available online at: http://referenceworks.brillonline.com/entries/encyclopedia-of-islam-3; print editions forthcoming.</w:t>
      </w:r>
    </w:p>
    <w:p w:rsidR="00175ADF" w:rsidRPr="006A1A96" w:rsidRDefault="00175ADF">
      <w:pPr>
        <w:spacing w:line="240" w:lineRule="exact"/>
        <w:ind w:left="720" w:hanging="720"/>
        <w:jc w:val="both"/>
        <w:rPr>
          <w:rFonts w:ascii="Times Ext Roman" w:hAnsi="Times Ext Roman" w:cs="Times Ext Roman"/>
          <w:i/>
        </w:rPr>
      </w:pPr>
    </w:p>
    <w:p w:rsidR="00C57F88" w:rsidRDefault="00BC5C78" w:rsidP="00BC5C78">
      <w:pPr>
        <w:spacing w:after="80" w:line="240" w:lineRule="exact"/>
        <w:ind w:left="360"/>
        <w:jc w:val="both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‘Abd al-Nabī Qazwīnī</w:t>
      </w:r>
      <w:r w:rsidR="001F5F17">
        <w:rPr>
          <w:rFonts w:ascii="Times Ext Roman" w:hAnsi="Times Ext Roman" w:cs="Times Ext Roman"/>
        </w:rPr>
        <w:t xml:space="preserve"> (2014)</w:t>
      </w:r>
    </w:p>
    <w:p w:rsidR="00175ADF" w:rsidRDefault="00F66C78" w:rsidP="00BC5C78">
      <w:pPr>
        <w:spacing w:after="80" w:line="240" w:lineRule="exact"/>
        <w:ind w:left="360"/>
        <w:jc w:val="both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‘Abdī Bayg Shīrāzī</w:t>
      </w:r>
      <w:r w:rsidR="00175ADF" w:rsidRPr="006A1A96">
        <w:rPr>
          <w:rFonts w:ascii="Times Ext Roman" w:hAnsi="Times Ext Roman" w:cs="Times Ext Roman"/>
        </w:rPr>
        <w:t xml:space="preserve">, </w:t>
      </w:r>
      <w:r w:rsidR="00BC5C78">
        <w:rPr>
          <w:rFonts w:ascii="Times Ext Roman" w:hAnsi="Times Ext Roman" w:cs="Times Ext Roman"/>
        </w:rPr>
        <w:t>(</w:t>
      </w:r>
      <w:r>
        <w:rPr>
          <w:rFonts w:ascii="Times Ext Roman" w:hAnsi="Times Ext Roman" w:cs="Times Ext Roman"/>
        </w:rPr>
        <w:t>2008</w:t>
      </w:r>
      <w:r w:rsidR="004F60D8">
        <w:rPr>
          <w:rFonts w:ascii="Times Ext Roman" w:hAnsi="Times Ext Roman" w:cs="Times Ext Roman"/>
        </w:rPr>
        <w:t>)</w:t>
      </w:r>
    </w:p>
    <w:p w:rsidR="00C57F88" w:rsidRPr="006A1A96" w:rsidRDefault="00C57F88" w:rsidP="00E4469D">
      <w:pPr>
        <w:spacing w:after="80" w:line="240" w:lineRule="exact"/>
        <w:ind w:left="360"/>
        <w:jc w:val="both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 xml:space="preserve">Aflākī ‘Ārifī, Shams al-Dīn Aḥmad, </w:t>
      </w:r>
      <w:r w:rsidR="00E4469D">
        <w:rPr>
          <w:rFonts w:ascii="Times Ext Roman" w:hAnsi="Times Ext Roman" w:cs="Times Ext Roman"/>
        </w:rPr>
        <w:t>(2017)</w:t>
      </w:r>
    </w:p>
    <w:p w:rsidR="00175ADF" w:rsidRPr="006A1A96" w:rsidRDefault="00175ADF" w:rsidP="00BC5C78">
      <w:pPr>
        <w:spacing w:after="80"/>
        <w:ind w:left="360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>Ahl</w:t>
      </w:r>
      <w:r w:rsidR="00F66C78">
        <w:rPr>
          <w:rFonts w:ascii="Times Ext Roman" w:hAnsi="Times Ext Roman" w:cs="Times Ext Roman"/>
        </w:rPr>
        <w:t>ī Shīrāzī</w:t>
      </w:r>
      <w:r w:rsidRPr="006A1A96">
        <w:rPr>
          <w:rFonts w:ascii="Times Ext Roman" w:hAnsi="Times Ext Roman" w:cs="Times Ext Roman"/>
        </w:rPr>
        <w:t xml:space="preserve">, </w:t>
      </w:r>
      <w:r w:rsidR="00BC5C78">
        <w:rPr>
          <w:rFonts w:ascii="Times Ext Roman" w:hAnsi="Times Ext Roman" w:cs="Times Ext Roman"/>
        </w:rPr>
        <w:t>(</w:t>
      </w:r>
      <w:r w:rsidR="00CA23C5">
        <w:rPr>
          <w:rFonts w:ascii="Times Ext Roman" w:hAnsi="Times Ext Roman" w:cs="Times Ext Roman"/>
        </w:rPr>
        <w:t>2008</w:t>
      </w:r>
      <w:r w:rsidR="004F60D8">
        <w:rPr>
          <w:rFonts w:ascii="Times Ext Roman" w:hAnsi="Times Ext Roman" w:cs="Times Ext Roman"/>
        </w:rPr>
        <w:t>)</w:t>
      </w:r>
    </w:p>
    <w:p w:rsidR="00175ADF" w:rsidRPr="006A1A96" w:rsidRDefault="009958EF" w:rsidP="00BC5C78">
      <w:pPr>
        <w:spacing w:after="80"/>
        <w:ind w:left="360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Amrī Shīrāzī</w:t>
      </w:r>
      <w:r w:rsidR="00D0490F">
        <w:rPr>
          <w:rFonts w:ascii="Times Ext Roman" w:hAnsi="Times Ext Roman" w:cs="Times Ext Roman"/>
        </w:rPr>
        <w:t xml:space="preserve">, </w:t>
      </w:r>
      <w:r w:rsidR="00BC5C78">
        <w:rPr>
          <w:rFonts w:ascii="Times Ext Roman" w:hAnsi="Times Ext Roman" w:cs="Times Ext Roman"/>
        </w:rPr>
        <w:t>(</w:t>
      </w:r>
      <w:r w:rsidR="00D0490F">
        <w:rPr>
          <w:rFonts w:ascii="Times Ext Roman" w:hAnsi="Times Ext Roman" w:cs="Times Ext Roman"/>
        </w:rPr>
        <w:t>2008</w:t>
      </w:r>
      <w:r w:rsidR="004F60D8">
        <w:rPr>
          <w:rFonts w:ascii="Times Ext Roman" w:hAnsi="Times Ext Roman" w:cs="Times Ext Roman"/>
        </w:rPr>
        <w:t>)</w:t>
      </w:r>
    </w:p>
    <w:p w:rsidR="00175ADF" w:rsidRPr="006A1A96" w:rsidRDefault="009958EF" w:rsidP="00BC5C78">
      <w:pPr>
        <w:spacing w:after="80" w:line="240" w:lineRule="exact"/>
        <w:ind w:left="360"/>
        <w:jc w:val="both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‘Ārifī Harawī</w:t>
      </w:r>
      <w:r w:rsidR="004F60D8">
        <w:rPr>
          <w:rFonts w:ascii="Times Ext Roman" w:hAnsi="Times Ext Roman" w:cs="Times Ext Roman"/>
        </w:rPr>
        <w:t xml:space="preserve"> (2010)</w:t>
      </w:r>
    </w:p>
    <w:p w:rsidR="00175ADF" w:rsidRPr="006A1A96" w:rsidRDefault="009958EF" w:rsidP="00BC5C78">
      <w:pPr>
        <w:spacing w:after="80" w:line="240" w:lineRule="exact"/>
        <w:ind w:left="360"/>
        <w:jc w:val="both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Āṣafı Harawī</w:t>
      </w:r>
      <w:r w:rsidR="00175ADF" w:rsidRPr="006A1A96">
        <w:rPr>
          <w:rFonts w:ascii="Times Ext Roman" w:hAnsi="Times Ext Roman" w:cs="Times Ext Roman"/>
        </w:rPr>
        <w:t xml:space="preserve"> </w:t>
      </w:r>
      <w:r w:rsidR="004F60D8">
        <w:rPr>
          <w:rFonts w:ascii="Times Ext Roman" w:hAnsi="Times Ext Roman" w:cs="Times Ext Roman"/>
        </w:rPr>
        <w:t>(2010)</w:t>
      </w:r>
    </w:p>
    <w:p w:rsidR="00175ADF" w:rsidRDefault="009958EF" w:rsidP="00BC5C78">
      <w:pPr>
        <w:spacing w:after="80"/>
        <w:ind w:left="360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Asīr Iṣfahānī</w:t>
      </w:r>
      <w:r w:rsidR="00175ADF" w:rsidRPr="006A1A96">
        <w:rPr>
          <w:rFonts w:ascii="Times Ext Roman" w:hAnsi="Times Ext Roman" w:cs="Times Ext Roman"/>
        </w:rPr>
        <w:t xml:space="preserve">, </w:t>
      </w:r>
      <w:r w:rsidR="00BC5C78">
        <w:rPr>
          <w:rFonts w:ascii="Times Ext Roman" w:hAnsi="Times Ext Roman" w:cs="Times Ext Roman"/>
        </w:rPr>
        <w:t>(</w:t>
      </w:r>
      <w:r w:rsidR="00D0490F">
        <w:rPr>
          <w:rFonts w:ascii="Times Ext Roman" w:hAnsi="Times Ext Roman" w:cs="Times Ext Roman"/>
        </w:rPr>
        <w:t>2009</w:t>
      </w:r>
      <w:r w:rsidR="004F60D8">
        <w:rPr>
          <w:rFonts w:ascii="Times Ext Roman" w:hAnsi="Times Ext Roman" w:cs="Times Ext Roman"/>
        </w:rPr>
        <w:t>)</w:t>
      </w:r>
    </w:p>
    <w:p w:rsidR="00DB6D41" w:rsidRDefault="00BC5C78" w:rsidP="00BC5C78">
      <w:pPr>
        <w:spacing w:after="80"/>
        <w:ind w:left="360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Badr Shīrvānī</w:t>
      </w:r>
      <w:r w:rsidR="0006063B">
        <w:rPr>
          <w:rFonts w:ascii="Times Ext Roman" w:hAnsi="Times Ext Roman" w:cs="Times Ext Roman"/>
        </w:rPr>
        <w:t xml:space="preserve"> </w:t>
      </w:r>
      <w:r>
        <w:rPr>
          <w:rFonts w:ascii="Times Ext Roman" w:hAnsi="Times Ext Roman" w:cs="Times Ext Roman"/>
        </w:rPr>
        <w:t>(</w:t>
      </w:r>
      <w:r w:rsidR="00D0490F">
        <w:rPr>
          <w:rFonts w:ascii="Times Ext Roman" w:hAnsi="Times Ext Roman" w:cs="Times Ext Roman"/>
        </w:rPr>
        <w:t>2009</w:t>
      </w:r>
      <w:r w:rsidR="004F60D8">
        <w:rPr>
          <w:rFonts w:ascii="Times Ext Roman" w:hAnsi="Times Ext Roman" w:cs="Times Ext Roman"/>
        </w:rPr>
        <w:t>)</w:t>
      </w:r>
    </w:p>
    <w:p w:rsidR="0006063B" w:rsidRDefault="000D5710" w:rsidP="00BC5C78">
      <w:pPr>
        <w:spacing w:after="80"/>
        <w:ind w:left="360"/>
        <w:rPr>
          <w:rFonts w:ascii="Times Ext Roman" w:hAnsi="Times Ext Roman" w:cs="Times Ext Roman"/>
        </w:rPr>
      </w:pPr>
      <w:r w:rsidRPr="000D5710">
        <w:rPr>
          <w:rFonts w:ascii="Times Ext Roman" w:hAnsi="Times Ext Roman" w:cs="Times Ext Roman"/>
        </w:rPr>
        <w:t>Badr</w:t>
      </w:r>
      <w:r>
        <w:rPr>
          <w:rFonts w:ascii="Times Ext Roman" w:hAnsi="Times Ext Roman" w:cs="Times Ext Roman"/>
        </w:rPr>
        <w:t xml:space="preserve">ī </w:t>
      </w:r>
      <w:r w:rsidR="0006063B">
        <w:rPr>
          <w:rFonts w:ascii="Times Ext Roman" w:hAnsi="Times Ext Roman" w:cs="Times Ext Roman"/>
        </w:rPr>
        <w:t xml:space="preserve">Kashmīrī, </w:t>
      </w:r>
      <w:r w:rsidR="00BC5C78">
        <w:rPr>
          <w:rFonts w:ascii="Times Ext Roman" w:hAnsi="Times Ext Roman" w:cs="Times Ext Roman"/>
        </w:rPr>
        <w:t>(</w:t>
      </w:r>
      <w:r w:rsidR="00D0490F">
        <w:rPr>
          <w:rFonts w:ascii="Times Ext Roman" w:hAnsi="Times Ext Roman" w:cs="Times Ext Roman"/>
        </w:rPr>
        <w:t>2009</w:t>
      </w:r>
      <w:r w:rsidR="004F60D8">
        <w:rPr>
          <w:rFonts w:ascii="Times Ext Roman" w:hAnsi="Times Ext Roman" w:cs="Times Ext Roman"/>
        </w:rPr>
        <w:t>)</w:t>
      </w:r>
    </w:p>
    <w:p w:rsidR="00DB6D41" w:rsidRDefault="00DB6D41" w:rsidP="00BC5C78">
      <w:pPr>
        <w:spacing w:after="80"/>
        <w:ind w:left="360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 xml:space="preserve">Fānī Kashmīrī, </w:t>
      </w:r>
      <w:r w:rsidR="00BC5C78">
        <w:rPr>
          <w:rFonts w:ascii="Times Ext Roman" w:hAnsi="Times Ext Roman" w:cs="Times Ext Roman"/>
        </w:rPr>
        <w:t>(</w:t>
      </w:r>
      <w:r w:rsidR="003D36D3">
        <w:rPr>
          <w:rFonts w:ascii="Times Ext Roman" w:hAnsi="Times Ext Roman" w:cs="Times Ext Roman"/>
        </w:rPr>
        <w:t>2012</w:t>
      </w:r>
      <w:r w:rsidR="004F60D8">
        <w:rPr>
          <w:rFonts w:ascii="Times Ext Roman" w:hAnsi="Times Ext Roman" w:cs="Times Ext Roman"/>
        </w:rPr>
        <w:t>)</w:t>
      </w:r>
    </w:p>
    <w:p w:rsidR="00BC5C78" w:rsidRPr="00BC5C78" w:rsidRDefault="00BC5C78" w:rsidP="00BC5C78">
      <w:pPr>
        <w:spacing w:after="80"/>
        <w:ind w:left="360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Fay</w:t>
      </w:r>
      <w:r>
        <w:rPr>
          <w:rFonts w:ascii="Times New Roman" w:hAnsi="Times New Roman"/>
        </w:rPr>
        <w:t>ḍ</w:t>
      </w:r>
      <w:r w:rsidR="00E4469D">
        <w:rPr>
          <w:rFonts w:ascii="Times Ext Roman" w:hAnsi="Times Ext Roman" w:cs="Times Ext Roman"/>
        </w:rPr>
        <w:t>ī, (2016)</w:t>
      </w:r>
    </w:p>
    <w:p w:rsidR="00DB6D41" w:rsidRDefault="006449F6" w:rsidP="00BC5C78">
      <w:pPr>
        <w:spacing w:after="80"/>
        <w:ind w:left="360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 xml:space="preserve">Fighānī Shīrāzī, </w:t>
      </w:r>
      <w:r w:rsidR="00BC5C78">
        <w:rPr>
          <w:rFonts w:ascii="Times Ext Roman" w:hAnsi="Times Ext Roman" w:cs="Times Ext Roman"/>
        </w:rPr>
        <w:t>(</w:t>
      </w:r>
      <w:r>
        <w:rPr>
          <w:rFonts w:ascii="Times Ext Roman" w:hAnsi="Times Ext Roman" w:cs="Times Ext Roman"/>
        </w:rPr>
        <w:t>2012</w:t>
      </w:r>
      <w:r w:rsidR="004F60D8">
        <w:rPr>
          <w:rFonts w:ascii="Times Ext Roman" w:hAnsi="Times Ext Roman" w:cs="Times Ext Roman"/>
        </w:rPr>
        <w:t>)</w:t>
      </w:r>
    </w:p>
    <w:p w:rsidR="0036239B" w:rsidRDefault="0036239B" w:rsidP="00BC5C78">
      <w:pPr>
        <w:spacing w:after="80"/>
        <w:ind w:left="360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 xml:space="preserve">Ghanī Kashmīrī, </w:t>
      </w:r>
      <w:r w:rsidR="004F60D8">
        <w:rPr>
          <w:rFonts w:ascii="Times Ext Roman" w:hAnsi="Times Ext Roman" w:cs="Times Ext Roman"/>
        </w:rPr>
        <w:t>(2014)</w:t>
      </w:r>
    </w:p>
    <w:p w:rsidR="0036239B" w:rsidRPr="006A1A96" w:rsidRDefault="0036239B" w:rsidP="00BC5C78">
      <w:pPr>
        <w:spacing w:after="80"/>
        <w:ind w:left="360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lastRenderedPageBreak/>
        <w:t xml:space="preserve">Ghazālī Mashhadī, </w:t>
      </w:r>
      <w:r w:rsidR="004F60D8">
        <w:rPr>
          <w:rFonts w:ascii="Times Ext Roman" w:hAnsi="Times Ext Roman" w:cs="Times Ext Roman"/>
        </w:rPr>
        <w:t>(2014)</w:t>
      </w:r>
    </w:p>
    <w:p w:rsidR="000A46D4" w:rsidRDefault="000A46D4" w:rsidP="000A46D4">
      <w:pPr>
        <w:rPr>
          <w:rFonts w:ascii="Times Ext Roman" w:hAnsi="Times Ext Roman" w:cs="Times Ext Roman"/>
          <w:i/>
        </w:rPr>
      </w:pPr>
    </w:p>
    <w:p w:rsidR="00175ADF" w:rsidRPr="000A46D4" w:rsidRDefault="00175ADF" w:rsidP="006B521B">
      <w:pPr>
        <w:rPr>
          <w:rFonts w:ascii="Times Ext Roman" w:hAnsi="Times Ext Roman" w:cs="Times Ext Roman"/>
          <w:i/>
        </w:rPr>
      </w:pPr>
      <w:r w:rsidRPr="006A1A96">
        <w:rPr>
          <w:rFonts w:ascii="Times Ext Roman" w:hAnsi="Times Ext Roman" w:cs="Times Ext Roman"/>
          <w:i/>
        </w:rPr>
        <w:t>Encyclopaedia Iranica</w:t>
      </w:r>
      <w:r w:rsidRPr="006A1A96">
        <w:rPr>
          <w:rFonts w:ascii="Times Ext Roman" w:hAnsi="Times Ext Roman" w:cs="Times Ext Roman"/>
        </w:rPr>
        <w:t>:</w:t>
      </w:r>
    </w:p>
    <w:p w:rsidR="00BC5C78" w:rsidRPr="00BC5C78" w:rsidRDefault="00BC5C78" w:rsidP="00BC5C78">
      <w:pPr>
        <w:rPr>
          <w:rFonts w:ascii="Times Ext Roman" w:hAnsi="Times Ext Roman" w:cs="Times Ext Roman"/>
          <w:i/>
          <w:sz w:val="20"/>
          <w:szCs w:val="20"/>
        </w:rPr>
      </w:pPr>
      <w:r>
        <w:rPr>
          <w:rFonts w:ascii="Times Ext Roman" w:hAnsi="Times Ext Roman" w:cs="Times Ext Roman"/>
          <w:sz w:val="20"/>
          <w:szCs w:val="20"/>
        </w:rPr>
        <w:t xml:space="preserve">  All articles are available online at: http://iranicaonline.org; print editions forthcoming.</w:t>
      </w:r>
    </w:p>
    <w:p w:rsidR="00175ADF" w:rsidRPr="006A1A96" w:rsidRDefault="00175ADF">
      <w:pPr>
        <w:spacing w:line="240" w:lineRule="exact"/>
        <w:ind w:left="720" w:hanging="720"/>
        <w:jc w:val="both"/>
        <w:rPr>
          <w:rFonts w:ascii="Times Ext Roman" w:hAnsi="Times Ext Roman" w:cs="Times Ext Roman"/>
        </w:rPr>
      </w:pPr>
    </w:p>
    <w:p w:rsidR="00175ADF" w:rsidRPr="006A1A96" w:rsidRDefault="00175ADF">
      <w:pPr>
        <w:spacing w:after="80" w:line="240" w:lineRule="exact"/>
        <w:ind w:left="360" w:hanging="360"/>
        <w:jc w:val="both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ab/>
        <w:t>He</w:t>
      </w:r>
      <w:r w:rsidR="009958EF">
        <w:rPr>
          <w:rFonts w:ascii="Times Ext Roman" w:hAnsi="Times Ext Roman" w:cs="Times Ext Roman"/>
        </w:rPr>
        <w:t>dāyat, Riżqolī</w:t>
      </w:r>
      <w:r w:rsidRPr="006A1A96">
        <w:rPr>
          <w:rFonts w:ascii="Times Ext Roman" w:hAnsi="Times Ext Roman" w:cs="Times Ext Roman"/>
        </w:rPr>
        <w:t>, 12: 119-121</w:t>
      </w:r>
      <w:r w:rsidR="00DD46A3">
        <w:rPr>
          <w:rFonts w:ascii="Times Ext Roman" w:hAnsi="Times Ext Roman" w:cs="Times Ext Roman"/>
        </w:rPr>
        <w:t xml:space="preserve"> (2003)</w:t>
      </w:r>
    </w:p>
    <w:p w:rsidR="00175ADF" w:rsidRPr="006A1A96" w:rsidRDefault="009958EF" w:rsidP="009958EF">
      <w:pPr>
        <w:spacing w:after="80" w:line="240" w:lineRule="exact"/>
        <w:ind w:left="360" w:hanging="360"/>
        <w:jc w:val="both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ab/>
        <w:t>Jā</w:t>
      </w:r>
      <w:r w:rsidR="007F071C">
        <w:rPr>
          <w:rFonts w:ascii="Times Ext Roman" w:hAnsi="Times Ext Roman" w:cs="Times Ext Roman"/>
        </w:rPr>
        <w:t>mi: Life and Works,</w:t>
      </w:r>
      <w:r w:rsidR="00175ADF" w:rsidRPr="006A1A96">
        <w:rPr>
          <w:rFonts w:ascii="Times Ext Roman" w:hAnsi="Times Ext Roman" w:cs="Times Ext Roman"/>
        </w:rPr>
        <w:t xml:space="preserve"> </w:t>
      </w:r>
      <w:r w:rsidR="00CA23C5">
        <w:rPr>
          <w:rFonts w:ascii="Times Ext Roman" w:hAnsi="Times Ext Roman" w:cs="Times Ext Roman"/>
        </w:rPr>
        <w:t xml:space="preserve">15: </w:t>
      </w:r>
      <w:r w:rsidR="007E4CA6">
        <w:rPr>
          <w:rFonts w:ascii="Times Ext Roman" w:hAnsi="Times Ext Roman" w:cs="Times Ext Roman"/>
        </w:rPr>
        <w:t>469-475</w:t>
      </w:r>
      <w:r w:rsidR="00DD46A3">
        <w:rPr>
          <w:rFonts w:ascii="Times Ext Roman" w:hAnsi="Times Ext Roman" w:cs="Times Ext Roman"/>
        </w:rPr>
        <w:t xml:space="preserve"> (2008)</w:t>
      </w:r>
    </w:p>
    <w:p w:rsidR="00175ADF" w:rsidRPr="009958EF" w:rsidRDefault="00175ADF" w:rsidP="00EF56A6">
      <w:pPr>
        <w:spacing w:after="80" w:line="240" w:lineRule="exact"/>
        <w:ind w:left="360" w:hanging="360"/>
        <w:jc w:val="both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ab/>
      </w:r>
      <w:r w:rsidRPr="009958EF">
        <w:rPr>
          <w:rFonts w:ascii="Times Ext Roman" w:hAnsi="Times Ext Roman" w:cs="Times Ext Roman"/>
        </w:rPr>
        <w:t>Ka</w:t>
      </w:r>
      <w:r w:rsidR="009958EF">
        <w:rPr>
          <w:rFonts w:ascii="Times Ext Roman" w:hAnsi="Times Ext Roman" w:cs="Times Ext Roman"/>
        </w:rPr>
        <w:t>mā</w:t>
      </w:r>
      <w:r w:rsidRPr="009958EF">
        <w:rPr>
          <w:rFonts w:ascii="Times Ext Roman" w:hAnsi="Times Ext Roman" w:cs="Times Ext Roman"/>
        </w:rPr>
        <w:t xml:space="preserve">l </w:t>
      </w:r>
      <w:r w:rsidRPr="00EF56A6">
        <w:rPr>
          <w:rFonts w:ascii="Times Ext Roman" w:hAnsi="Times Ext Roman" w:cs="Times Ext Roman"/>
          <w:u w:val="single"/>
        </w:rPr>
        <w:t>K</w:t>
      </w:r>
      <w:r w:rsidRPr="009958EF">
        <w:rPr>
          <w:rFonts w:ascii="Times Ext Roman" w:hAnsi="Times Ext Roman" w:cs="Times Ext Roman"/>
        </w:rPr>
        <w:t>ojand</w:t>
      </w:r>
      <w:r w:rsidR="00EF56A6">
        <w:rPr>
          <w:rFonts w:ascii="Times Ext Roman" w:hAnsi="Times Ext Roman" w:cs="Times Ext Roman"/>
        </w:rPr>
        <w:t>i</w:t>
      </w:r>
      <w:r w:rsidRPr="009958EF">
        <w:rPr>
          <w:rFonts w:ascii="Times Ext Roman" w:hAnsi="Times Ext Roman" w:cs="Times Ext Roman"/>
        </w:rPr>
        <w:t xml:space="preserve">, </w:t>
      </w:r>
      <w:r w:rsidR="00D0490F">
        <w:rPr>
          <w:rFonts w:ascii="Times Ext Roman" w:hAnsi="Times Ext Roman" w:cs="Times Ext Roman"/>
        </w:rPr>
        <w:t>15: 412-414</w:t>
      </w:r>
      <w:r w:rsidR="00DD46A3">
        <w:rPr>
          <w:rFonts w:ascii="Times Ext Roman" w:hAnsi="Times Ext Roman" w:cs="Times Ext Roman"/>
        </w:rPr>
        <w:t xml:space="preserve"> (2009)</w:t>
      </w:r>
    </w:p>
    <w:p w:rsidR="00175ADF" w:rsidRPr="006A1A96" w:rsidRDefault="00175ADF" w:rsidP="00EF56A6">
      <w:pPr>
        <w:spacing w:after="80" w:line="240" w:lineRule="exact"/>
        <w:ind w:left="360" w:hanging="360"/>
        <w:jc w:val="both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ab/>
      </w:r>
      <w:r w:rsidR="009958EF">
        <w:rPr>
          <w:rFonts w:ascii="Times Ext Roman" w:hAnsi="Times Ext Roman" w:cs="Times Ext Roman"/>
        </w:rPr>
        <w:t>Mādda tā</w:t>
      </w:r>
      <w:r w:rsidR="00EF56A6">
        <w:rPr>
          <w:rFonts w:ascii="Times Ext Roman" w:hAnsi="Times Ext Roman" w:cs="Times Ext Roman"/>
        </w:rPr>
        <w:t xml:space="preserve">rikh (chronograms), </w:t>
      </w:r>
      <w:r w:rsidR="001F5645">
        <w:rPr>
          <w:rFonts w:ascii="Times Ext Roman" w:hAnsi="Times Ext Roman" w:cs="Times Ext Roman"/>
        </w:rPr>
        <w:t>(2006)</w:t>
      </w:r>
    </w:p>
    <w:p w:rsidR="00175ADF" w:rsidRPr="006A1A96" w:rsidRDefault="009958EF" w:rsidP="00EF56A6">
      <w:pPr>
        <w:spacing w:after="80" w:line="240" w:lineRule="exact"/>
        <w:ind w:left="360"/>
        <w:jc w:val="both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Mohtash</w:t>
      </w:r>
      <w:r w:rsidR="00175ADF" w:rsidRPr="006A1A96">
        <w:rPr>
          <w:rFonts w:ascii="Times Ext Roman" w:hAnsi="Times Ext Roman" w:cs="Times Ext Roman"/>
        </w:rPr>
        <w:t xml:space="preserve">am </w:t>
      </w:r>
      <w:r>
        <w:rPr>
          <w:rFonts w:ascii="Times Ext Roman" w:hAnsi="Times Ext Roman" w:cs="Times Ext Roman"/>
        </w:rPr>
        <w:t xml:space="preserve">(Moḥtašam) </w:t>
      </w:r>
      <w:r w:rsidR="001F5645">
        <w:rPr>
          <w:rFonts w:ascii="Times Ext Roman" w:hAnsi="Times Ext Roman" w:cs="Times Ext Roman"/>
        </w:rPr>
        <w:t>of Kashan (2004)</w:t>
      </w:r>
    </w:p>
    <w:p w:rsidR="00175ADF" w:rsidRPr="006A1A96" w:rsidRDefault="00175ADF" w:rsidP="001F5645">
      <w:pPr>
        <w:spacing w:after="80" w:line="240" w:lineRule="exact"/>
        <w:ind w:left="360"/>
        <w:jc w:val="both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>Na</w:t>
      </w:r>
      <w:r w:rsidR="00635F2D">
        <w:rPr>
          <w:rFonts w:ascii="Times Ext Roman" w:hAnsi="Times Ext Roman" w:cs="Times Ext Roman"/>
        </w:rPr>
        <w:t>ẓ</w:t>
      </w:r>
      <w:r w:rsidR="001F5645">
        <w:rPr>
          <w:rFonts w:ascii="Times Ext Roman" w:hAnsi="Times Ext Roman" w:cs="Times Ext Roman"/>
        </w:rPr>
        <w:t>i</w:t>
      </w:r>
      <w:r w:rsidR="00EF56A6">
        <w:rPr>
          <w:rFonts w:ascii="Times Ext Roman" w:hAnsi="Times Ext Roman" w:cs="Times Ext Roman"/>
        </w:rPr>
        <w:t xml:space="preserve">ri of Nishapur </w:t>
      </w:r>
      <w:r w:rsidR="001F5645">
        <w:rPr>
          <w:rFonts w:ascii="Times Ext Roman" w:hAnsi="Times Ext Roman" w:cs="Times Ext Roman"/>
        </w:rPr>
        <w:t>(2004)</w:t>
      </w:r>
    </w:p>
    <w:p w:rsidR="00175ADF" w:rsidRPr="006A1A96" w:rsidRDefault="00635F2D" w:rsidP="001F5645">
      <w:pPr>
        <w:spacing w:after="80" w:line="240" w:lineRule="exact"/>
        <w:ind w:left="360"/>
        <w:jc w:val="both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‘</w:t>
      </w:r>
      <w:r w:rsidR="00EF56A6">
        <w:rPr>
          <w:rFonts w:ascii="Times Ext Roman" w:hAnsi="Times Ext Roman" w:cs="Times Ext Roman"/>
        </w:rPr>
        <w:t>Orfi of Shiraz</w:t>
      </w:r>
      <w:r w:rsidR="001F5645">
        <w:rPr>
          <w:rFonts w:ascii="Times Ext Roman" w:hAnsi="Times Ext Roman" w:cs="Times Ext Roman"/>
        </w:rPr>
        <w:t xml:space="preserve"> (2003)</w:t>
      </w:r>
    </w:p>
    <w:p w:rsidR="00175ADF" w:rsidRPr="006A1A96" w:rsidRDefault="001F5645" w:rsidP="00EF56A6">
      <w:pPr>
        <w:spacing w:after="80" w:line="240" w:lineRule="exact"/>
        <w:ind w:left="360"/>
        <w:jc w:val="both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Qodsi of Mashhad (2006)</w:t>
      </w:r>
    </w:p>
    <w:p w:rsidR="00175ADF" w:rsidRDefault="00635F2D" w:rsidP="00EF56A6">
      <w:pPr>
        <w:spacing w:after="80" w:line="240" w:lineRule="exact"/>
        <w:ind w:left="360"/>
        <w:jc w:val="both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Ṣā’</w:t>
      </w:r>
      <w:r w:rsidR="00C7411B">
        <w:rPr>
          <w:rFonts w:ascii="Times Ext Roman" w:hAnsi="Times Ext Roman" w:cs="Times Ext Roman"/>
        </w:rPr>
        <w:t>eb of Tabri</w:t>
      </w:r>
      <w:r w:rsidR="001F5645">
        <w:rPr>
          <w:rFonts w:ascii="Times Ext Roman" w:hAnsi="Times Ext Roman" w:cs="Times Ext Roman"/>
        </w:rPr>
        <w:t>z (2003)</w:t>
      </w:r>
    </w:p>
    <w:p w:rsidR="00636B9B" w:rsidRPr="006A1A96" w:rsidRDefault="001F5645" w:rsidP="00EF56A6">
      <w:pPr>
        <w:spacing w:after="80" w:line="240" w:lineRule="exact"/>
        <w:ind w:left="360"/>
        <w:jc w:val="both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Sa‘di: 1. Biography (2012)</w:t>
      </w:r>
    </w:p>
    <w:p w:rsidR="00175ADF" w:rsidRPr="006A1A96" w:rsidRDefault="00635F2D" w:rsidP="00EF56A6">
      <w:pPr>
        <w:spacing w:after="80" w:line="240" w:lineRule="exact"/>
        <w:ind w:left="360"/>
        <w:jc w:val="both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Sāqī-nā</w:t>
      </w:r>
      <w:r w:rsidR="001F5645">
        <w:rPr>
          <w:rFonts w:ascii="Times Ext Roman" w:hAnsi="Times Ext Roman" w:cs="Times Ext Roman"/>
        </w:rPr>
        <w:t>ma (2009)</w:t>
      </w:r>
    </w:p>
    <w:p w:rsidR="00175ADF" w:rsidRPr="006A1A96" w:rsidRDefault="00635F2D" w:rsidP="004F60D8">
      <w:pPr>
        <w:tabs>
          <w:tab w:val="center" w:pos="4455"/>
        </w:tabs>
        <w:spacing w:after="80" w:line="240" w:lineRule="exact"/>
        <w:ind w:left="360"/>
        <w:jc w:val="both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Ṭāleb of Ā</w:t>
      </w:r>
      <w:r w:rsidR="00096EC2">
        <w:rPr>
          <w:rFonts w:ascii="Times Ext Roman" w:hAnsi="Times Ext Roman" w:cs="Times Ext Roman"/>
        </w:rPr>
        <w:t>mol (2004)</w:t>
      </w:r>
    </w:p>
    <w:p w:rsidR="00175ADF" w:rsidRDefault="002B30F7" w:rsidP="00EF56A6">
      <w:pPr>
        <w:spacing w:after="80" w:line="240" w:lineRule="exact"/>
        <w:ind w:left="360"/>
        <w:jc w:val="both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Vahshi (</w:t>
      </w:r>
      <w:r w:rsidR="00635F2D">
        <w:rPr>
          <w:rFonts w:ascii="Times Ext Roman" w:hAnsi="Times Ext Roman" w:cs="Times Ext Roman"/>
        </w:rPr>
        <w:t>Vaḥši</w:t>
      </w:r>
      <w:r>
        <w:rPr>
          <w:rFonts w:ascii="Times Ext Roman" w:hAnsi="Times Ext Roman" w:cs="Times Ext Roman"/>
        </w:rPr>
        <w:t>)</w:t>
      </w:r>
      <w:r w:rsidR="00635F2D">
        <w:rPr>
          <w:rFonts w:ascii="Times Ext Roman" w:hAnsi="Times Ext Roman" w:cs="Times Ext Roman"/>
        </w:rPr>
        <w:t xml:space="preserve"> of Bā</w:t>
      </w:r>
      <w:r w:rsidR="00096EC2">
        <w:rPr>
          <w:rFonts w:ascii="Times Ext Roman" w:hAnsi="Times Ext Roman" w:cs="Times Ext Roman"/>
        </w:rPr>
        <w:t>fq (2004)</w:t>
      </w:r>
    </w:p>
    <w:p w:rsidR="000A46D4" w:rsidRDefault="00E4469D" w:rsidP="00A90629">
      <w:pPr>
        <w:spacing w:after="80" w:line="240" w:lineRule="exact"/>
        <w:ind w:left="360"/>
        <w:jc w:val="both"/>
        <w:rPr>
          <w:rFonts w:ascii="Times Ext Roman" w:hAnsi="Times Ext Roman" w:cs="Times Ext Roman"/>
        </w:rPr>
      </w:pPr>
      <w:r>
        <w:rPr>
          <w:rFonts w:ascii="Times New Roman" w:hAnsi="Times New Roman"/>
        </w:rPr>
        <w:t>Ẓ</w:t>
      </w:r>
      <w:r w:rsidR="00A90629">
        <w:rPr>
          <w:rFonts w:ascii="Times Ext Roman" w:hAnsi="Times Ext Roman" w:cs="Times Ext Roman"/>
        </w:rPr>
        <w:t xml:space="preserve">ohuri </w:t>
      </w:r>
      <w:r w:rsidR="000A46D4">
        <w:rPr>
          <w:rFonts w:ascii="Times New Roman" w:hAnsi="Times New Roman"/>
        </w:rPr>
        <w:t>Toršizi (</w:t>
      </w:r>
      <w:r w:rsidR="00A90629">
        <w:rPr>
          <w:rFonts w:ascii="Times New Roman" w:hAnsi="Times New Roman"/>
        </w:rPr>
        <w:t>2016</w:t>
      </w:r>
      <w:r w:rsidR="000A46D4">
        <w:rPr>
          <w:rFonts w:ascii="Times New Roman" w:hAnsi="Times New Roman"/>
        </w:rPr>
        <w:t>)</w:t>
      </w:r>
    </w:p>
    <w:p w:rsidR="00636B9B" w:rsidRPr="006A1A96" w:rsidRDefault="00636B9B" w:rsidP="00636B9B">
      <w:pPr>
        <w:spacing w:before="240" w:line="240" w:lineRule="exact"/>
        <w:ind w:left="720" w:hanging="720"/>
        <w:jc w:val="both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  <w:i/>
        </w:rPr>
        <w:t>Princeton Encyclop</w:t>
      </w:r>
      <w:r w:rsidRPr="006A1A96">
        <w:rPr>
          <w:rFonts w:ascii="Times Ext Roman" w:hAnsi="Times Ext Roman" w:cs="Times Ext Roman"/>
          <w:i/>
        </w:rPr>
        <w:t xml:space="preserve">edia </w:t>
      </w:r>
      <w:r>
        <w:rPr>
          <w:rFonts w:ascii="Times Ext Roman" w:hAnsi="Times Ext Roman" w:cs="Times Ext Roman"/>
          <w:i/>
        </w:rPr>
        <w:t>of Poetry and Poetics</w:t>
      </w:r>
      <w:r w:rsidR="0090394D">
        <w:rPr>
          <w:rFonts w:ascii="Times Ext Roman" w:hAnsi="Times Ext Roman" w:cs="Times Ext Roman"/>
          <w:iCs/>
        </w:rPr>
        <w:t>, 4</w:t>
      </w:r>
      <w:r w:rsidR="0090394D" w:rsidRPr="0090394D">
        <w:rPr>
          <w:rFonts w:ascii="Times Ext Roman" w:hAnsi="Times Ext Roman" w:cs="Times Ext Roman"/>
          <w:iCs/>
          <w:vertAlign w:val="superscript"/>
        </w:rPr>
        <w:t>th</w:t>
      </w:r>
      <w:r w:rsidR="0090394D">
        <w:rPr>
          <w:rFonts w:ascii="Times Ext Roman" w:hAnsi="Times Ext Roman" w:cs="Times Ext Roman"/>
          <w:iCs/>
        </w:rPr>
        <w:t xml:space="preserve"> ed. (2012)</w:t>
      </w:r>
      <w:r w:rsidRPr="006A1A96">
        <w:rPr>
          <w:rFonts w:ascii="Times Ext Roman" w:hAnsi="Times Ext Roman" w:cs="Times Ext Roman"/>
        </w:rPr>
        <w:t>:</w:t>
      </w:r>
    </w:p>
    <w:p w:rsidR="00636B9B" w:rsidRPr="006A1A96" w:rsidRDefault="00636B9B" w:rsidP="00636B9B">
      <w:pPr>
        <w:spacing w:line="240" w:lineRule="exact"/>
        <w:ind w:left="720" w:hanging="720"/>
        <w:jc w:val="both"/>
        <w:rPr>
          <w:rFonts w:ascii="Times Ext Roman" w:hAnsi="Times Ext Roman" w:cs="Times Ext Roman"/>
        </w:rPr>
      </w:pPr>
    </w:p>
    <w:p w:rsidR="00636B9B" w:rsidRDefault="00636B9B" w:rsidP="0090394D">
      <w:pPr>
        <w:spacing w:line="240" w:lineRule="exact"/>
        <w:ind w:left="360" w:hanging="360"/>
        <w:jc w:val="both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ab/>
      </w:r>
      <w:r>
        <w:rPr>
          <w:rFonts w:ascii="Times Ext Roman" w:hAnsi="Times Ext Roman" w:cs="Times Ext Roman"/>
        </w:rPr>
        <w:t xml:space="preserve">Persian Poetry, </w:t>
      </w:r>
      <w:r w:rsidR="0090394D">
        <w:rPr>
          <w:rFonts w:ascii="Times Ext Roman" w:hAnsi="Times Ext Roman" w:cs="Times Ext Roman"/>
        </w:rPr>
        <w:t>p. 1021-24</w:t>
      </w:r>
    </w:p>
    <w:p w:rsidR="00636B9B" w:rsidRPr="006A1A96" w:rsidRDefault="00636B9B" w:rsidP="0090394D">
      <w:pPr>
        <w:spacing w:line="240" w:lineRule="exact"/>
        <w:ind w:left="360" w:hanging="360"/>
        <w:jc w:val="both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ab/>
        <w:t>Qiṭ‘a</w:t>
      </w:r>
      <w:r w:rsidRPr="006A1A96">
        <w:rPr>
          <w:rFonts w:ascii="Times Ext Roman" w:hAnsi="Times Ext Roman" w:cs="Times Ext Roman"/>
        </w:rPr>
        <w:t xml:space="preserve">, </w:t>
      </w:r>
      <w:r w:rsidR="0090394D">
        <w:rPr>
          <w:rFonts w:ascii="Times Ext Roman" w:hAnsi="Times Ext Roman" w:cs="Times Ext Roman"/>
        </w:rPr>
        <w:t>p. 1136-37</w:t>
      </w:r>
    </w:p>
    <w:p w:rsidR="00EF56A6" w:rsidRDefault="00EF56A6" w:rsidP="00EF56A6">
      <w:pPr>
        <w:rPr>
          <w:rFonts w:ascii="Times Ext Roman" w:hAnsi="Times Ext Roman" w:cs="Times Ext Roman"/>
          <w:u w:val="single"/>
        </w:rPr>
      </w:pPr>
    </w:p>
    <w:p w:rsidR="00175ADF" w:rsidRPr="00EF56A6" w:rsidRDefault="00175ADF" w:rsidP="00EF56A6">
      <w:pPr>
        <w:rPr>
          <w:rFonts w:ascii="Times Ext Roman" w:hAnsi="Times Ext Roman" w:cs="Times Ext Roman"/>
          <w:u w:val="single"/>
        </w:rPr>
      </w:pPr>
      <w:r w:rsidRPr="006A1A96">
        <w:rPr>
          <w:rFonts w:ascii="Times Ext Roman" w:hAnsi="Times Ext Roman" w:cs="Times Ext Roman"/>
          <w:u w:val="single"/>
        </w:rPr>
        <w:t>Reviews</w:t>
      </w:r>
      <w:r w:rsidRPr="006A1A96">
        <w:rPr>
          <w:rFonts w:ascii="Times Ext Roman" w:hAnsi="Times Ext Roman" w:cs="Times Ext Roman"/>
          <w:i/>
        </w:rPr>
        <w:t>:</w:t>
      </w:r>
    </w:p>
    <w:p w:rsidR="00175ADF" w:rsidRPr="006A1A96" w:rsidRDefault="00175ADF">
      <w:pPr>
        <w:spacing w:line="240" w:lineRule="exact"/>
        <w:ind w:left="720" w:hanging="720"/>
        <w:jc w:val="both"/>
        <w:rPr>
          <w:rFonts w:ascii="Times Ext Roman" w:hAnsi="Times Ext Roman" w:cs="Times Ext Roman"/>
        </w:rPr>
      </w:pPr>
    </w:p>
    <w:p w:rsidR="006B521B" w:rsidRPr="006B521B" w:rsidRDefault="006B521B" w:rsidP="00B92380">
      <w:pPr>
        <w:ind w:left="360" w:hanging="360"/>
        <w:rPr>
          <w:rFonts w:ascii="Times New Roman" w:hAnsi="Times New Roman"/>
          <w:iCs/>
        </w:rPr>
      </w:pPr>
      <w:r>
        <w:rPr>
          <w:rFonts w:ascii="Times New Roman" w:hAnsi="Times New Roman"/>
          <w:i/>
        </w:rPr>
        <w:t xml:space="preserve">Hasan Sijzi of Delhi: After Tomorrow the Days Disappear: Ghazals and Other Poems </w:t>
      </w:r>
      <w:r>
        <w:rPr>
          <w:rFonts w:ascii="Times New Roman" w:hAnsi="Times New Roman"/>
          <w:iCs/>
        </w:rPr>
        <w:t xml:space="preserve">translated by Rebecca Gould. </w:t>
      </w:r>
      <w:r w:rsidR="00B92380">
        <w:rPr>
          <w:rFonts w:ascii="Times New Roman" w:hAnsi="Times New Roman"/>
          <w:iCs/>
        </w:rPr>
        <w:t xml:space="preserve">In </w:t>
      </w:r>
      <w:r>
        <w:rPr>
          <w:rFonts w:ascii="Times New Roman" w:hAnsi="Times New Roman"/>
          <w:i/>
        </w:rPr>
        <w:t>Translation and Literature</w:t>
      </w:r>
      <w:r w:rsidR="00B92380">
        <w:rPr>
          <w:rFonts w:ascii="Times New Roman" w:hAnsi="Times New Roman"/>
          <w:iCs/>
        </w:rPr>
        <w:t>, 27.1 (2018): 70-80.</w:t>
      </w:r>
    </w:p>
    <w:p w:rsidR="006B521B" w:rsidRDefault="006B521B" w:rsidP="008C71B1">
      <w:pPr>
        <w:ind w:left="360" w:hanging="360"/>
        <w:rPr>
          <w:rFonts w:ascii="Times New Roman" w:hAnsi="Times New Roman"/>
          <w:i/>
        </w:rPr>
      </w:pPr>
    </w:p>
    <w:p w:rsidR="0090394D" w:rsidRPr="0090394D" w:rsidRDefault="0090394D" w:rsidP="008C71B1">
      <w:pPr>
        <w:ind w:left="360" w:hanging="360"/>
        <w:rPr>
          <w:rFonts w:ascii="Times Ext Roman" w:hAnsi="Times Ext Roman" w:cs="Times Ext Roman"/>
        </w:rPr>
      </w:pPr>
      <w:r>
        <w:rPr>
          <w:rFonts w:ascii="Times New Roman" w:hAnsi="Times New Roman"/>
          <w:i/>
        </w:rPr>
        <w:t xml:space="preserve">Objects of Translation: Material Culture and Medieval “Hindu-Muslim” Encounter </w:t>
      </w:r>
      <w:r>
        <w:rPr>
          <w:rFonts w:ascii="Times New Roman" w:hAnsi="Times New Roman"/>
          <w:iCs/>
        </w:rPr>
        <w:t xml:space="preserve">by </w:t>
      </w:r>
      <w:r>
        <w:rPr>
          <w:rFonts w:ascii="Times New Roman" w:hAnsi="Times New Roman"/>
        </w:rPr>
        <w:t xml:space="preserve">Finbarr B. Flood. In </w:t>
      </w:r>
      <w:r>
        <w:rPr>
          <w:rFonts w:ascii="Times New Roman" w:hAnsi="Times New Roman"/>
          <w:i/>
          <w:iCs/>
        </w:rPr>
        <w:t>Journal of the American Oriental Society</w:t>
      </w:r>
      <w:r>
        <w:rPr>
          <w:rFonts w:ascii="Times New Roman" w:hAnsi="Times New Roman"/>
        </w:rPr>
        <w:t xml:space="preserve">, </w:t>
      </w:r>
      <w:r w:rsidR="008C71B1">
        <w:rPr>
          <w:rFonts w:ascii="Times New Roman" w:hAnsi="Times New Roman"/>
        </w:rPr>
        <w:t>132.4 (2012): 687-90</w:t>
      </w:r>
      <w:r>
        <w:rPr>
          <w:rFonts w:ascii="Times New Roman" w:hAnsi="Times New Roman"/>
        </w:rPr>
        <w:t>.</w:t>
      </w:r>
    </w:p>
    <w:p w:rsidR="0090394D" w:rsidRDefault="0090394D" w:rsidP="0006063B">
      <w:pPr>
        <w:ind w:left="360" w:hanging="360"/>
        <w:rPr>
          <w:rFonts w:ascii="Times Ext Roman" w:hAnsi="Times Ext Roman" w:cs="Times Ext Roman"/>
          <w:i/>
        </w:rPr>
      </w:pPr>
    </w:p>
    <w:p w:rsidR="007F071C" w:rsidRPr="007F071C" w:rsidRDefault="007F071C" w:rsidP="0006063B">
      <w:pPr>
        <w:ind w:left="360" w:hanging="360"/>
        <w:rPr>
          <w:rFonts w:ascii="Times Ext Roman" w:hAnsi="Times Ext Roman" w:cs="Times Ext Roman"/>
          <w:iCs/>
        </w:rPr>
      </w:pPr>
      <w:r>
        <w:rPr>
          <w:rFonts w:ascii="Times Ext Roman" w:hAnsi="Times Ext Roman" w:cs="Times Ext Roman"/>
          <w:i/>
        </w:rPr>
        <w:t xml:space="preserve">Iranian Cinema: a Political History </w:t>
      </w:r>
      <w:r>
        <w:rPr>
          <w:rFonts w:ascii="Times Ext Roman" w:hAnsi="Times Ext Roman" w:cs="Times Ext Roman"/>
          <w:iCs/>
        </w:rPr>
        <w:t xml:space="preserve">by Hamid Reza Sadr. </w:t>
      </w:r>
      <w:r w:rsidR="0006063B">
        <w:rPr>
          <w:rFonts w:ascii="Times Ext Roman" w:hAnsi="Times Ext Roman" w:cs="Times Ext Roman"/>
          <w:iCs/>
        </w:rPr>
        <w:t>In</w:t>
      </w:r>
      <w:r>
        <w:rPr>
          <w:rFonts w:ascii="Times Ext Roman" w:hAnsi="Times Ext Roman" w:cs="Times Ext Roman"/>
          <w:iCs/>
        </w:rPr>
        <w:t xml:space="preserve"> </w:t>
      </w:r>
      <w:r>
        <w:rPr>
          <w:rFonts w:ascii="Times Ext Roman" w:hAnsi="Times Ext Roman" w:cs="Times Ext Roman"/>
          <w:i/>
        </w:rPr>
        <w:t>The American Historical Review</w:t>
      </w:r>
      <w:r w:rsidR="008815DD">
        <w:rPr>
          <w:rFonts w:ascii="Times Ext Roman" w:hAnsi="Times Ext Roman" w:cs="Times Ext Roman"/>
          <w:iCs/>
        </w:rPr>
        <w:t>, 114/2 (April, 2009):</w:t>
      </w:r>
      <w:r w:rsidR="0006063B">
        <w:rPr>
          <w:rFonts w:ascii="Times Ext Roman" w:hAnsi="Times Ext Roman" w:cs="Times Ext Roman"/>
          <w:iCs/>
        </w:rPr>
        <w:t xml:space="preserve"> 521-22.</w:t>
      </w:r>
    </w:p>
    <w:p w:rsidR="007F071C" w:rsidRDefault="007F071C">
      <w:pPr>
        <w:ind w:left="360" w:hanging="360"/>
        <w:rPr>
          <w:rFonts w:ascii="Times Ext Roman" w:hAnsi="Times Ext Roman" w:cs="Times Ext Roman"/>
          <w:i/>
        </w:rPr>
      </w:pPr>
    </w:p>
    <w:p w:rsidR="00175ADF" w:rsidRPr="006A1A96" w:rsidRDefault="00175ADF">
      <w:pPr>
        <w:ind w:left="360" w:hanging="360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  <w:i/>
        </w:rPr>
        <w:t>A Tajik Persian Reference Grammar</w:t>
      </w:r>
      <w:r w:rsidRPr="006A1A96">
        <w:rPr>
          <w:rFonts w:ascii="Times Ext Roman" w:hAnsi="Times Ext Roman" w:cs="Times Ext Roman"/>
        </w:rPr>
        <w:t xml:space="preserve">, by John R. Perry. In </w:t>
      </w:r>
      <w:r w:rsidRPr="006A1A96">
        <w:rPr>
          <w:rFonts w:ascii="Times Ext Roman" w:hAnsi="Times Ext Roman" w:cs="Times Ext Roman"/>
          <w:i/>
        </w:rPr>
        <w:t>Journal of Asian Studies</w:t>
      </w:r>
      <w:r w:rsidRPr="006A1A96">
        <w:rPr>
          <w:rFonts w:ascii="Times Ext Roman" w:hAnsi="Times Ext Roman" w:cs="Times Ext Roman"/>
        </w:rPr>
        <w:t>, 65/2 (2006): 419-20.</w:t>
      </w:r>
    </w:p>
    <w:p w:rsidR="00175ADF" w:rsidRPr="006A1A96" w:rsidRDefault="00175ADF">
      <w:pPr>
        <w:ind w:left="360" w:hanging="360"/>
        <w:rPr>
          <w:rFonts w:ascii="Times Ext Roman" w:hAnsi="Times Ext Roman" w:cs="Times Ext Roman"/>
          <w:i/>
        </w:rPr>
      </w:pPr>
    </w:p>
    <w:p w:rsidR="00175ADF" w:rsidRPr="006A1A96" w:rsidRDefault="00175ADF">
      <w:pPr>
        <w:ind w:left="360" w:hanging="360"/>
        <w:rPr>
          <w:rFonts w:ascii="Times Ext Roman" w:hAnsi="Times Ext Roman" w:cs="Times Ext Roman"/>
          <w:sz w:val="26"/>
        </w:rPr>
      </w:pPr>
      <w:r w:rsidRPr="00F37ABE">
        <w:rPr>
          <w:rFonts w:ascii="Times Ext Roman" w:hAnsi="Times Ext Roman" w:cs="Times Ext Roman"/>
          <w:i/>
          <w:lang w:val="es-ES"/>
        </w:rPr>
        <w:t>Iran: Questions et connaissances: Actes du IV</w:t>
      </w:r>
      <w:r w:rsidRPr="00F37ABE">
        <w:rPr>
          <w:rFonts w:ascii="Times Ext Roman" w:hAnsi="Times Ext Roman" w:cs="Times Ext Roman"/>
          <w:i/>
          <w:vertAlign w:val="superscript"/>
          <w:lang w:val="es-ES"/>
        </w:rPr>
        <w:t xml:space="preserve">e </w:t>
      </w:r>
      <w:r w:rsidRPr="00F37ABE">
        <w:rPr>
          <w:rFonts w:ascii="Times Ext Roman" w:hAnsi="Times Ext Roman" w:cs="Times Ext Roman"/>
          <w:i/>
          <w:lang w:val="es-ES"/>
        </w:rPr>
        <w:t xml:space="preserve">Congrés Européen des Études Iran-niennes, vol. </w:t>
      </w:r>
      <w:r w:rsidRPr="006A1A96">
        <w:rPr>
          <w:rFonts w:ascii="Times Ext Roman" w:hAnsi="Times Ext Roman" w:cs="Times Ext Roman"/>
          <w:i/>
        </w:rPr>
        <w:t xml:space="preserve">II: Périodes médiévales et moderne, </w:t>
      </w:r>
      <w:r w:rsidRPr="006A1A96">
        <w:rPr>
          <w:rFonts w:ascii="Times Ext Roman" w:hAnsi="Times Ext Roman" w:cs="Times Ext Roman"/>
        </w:rPr>
        <w:t xml:space="preserve">edited by Maria Szuppe. In </w:t>
      </w:r>
      <w:r w:rsidRPr="006A1A96">
        <w:rPr>
          <w:rFonts w:ascii="Times Ext Roman" w:hAnsi="Times Ext Roman" w:cs="Times Ext Roman"/>
          <w:i/>
        </w:rPr>
        <w:t>Middle Eastern Literatures</w:t>
      </w:r>
      <w:r w:rsidRPr="006A1A96">
        <w:rPr>
          <w:rFonts w:ascii="Times Ext Roman" w:hAnsi="Times Ext Roman" w:cs="Times Ext Roman"/>
        </w:rPr>
        <w:t xml:space="preserve"> 8 (2005): 203-208.</w:t>
      </w:r>
    </w:p>
    <w:p w:rsidR="00175ADF" w:rsidRPr="006A1A96" w:rsidRDefault="00175ADF">
      <w:pPr>
        <w:ind w:left="360" w:hanging="360"/>
        <w:rPr>
          <w:rFonts w:ascii="Times Ext Roman" w:hAnsi="Times Ext Roman" w:cs="Times Ext Roman"/>
          <w:i/>
        </w:rPr>
      </w:pPr>
    </w:p>
    <w:p w:rsidR="00175ADF" w:rsidRPr="006A1A96" w:rsidRDefault="00175ADF">
      <w:pPr>
        <w:ind w:left="360" w:hanging="360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  <w:i/>
        </w:rPr>
        <w:lastRenderedPageBreak/>
        <w:t>Iran and the Surrounding World: Interactions in Culture and Cultural Politics</w:t>
      </w:r>
      <w:r w:rsidRPr="006A1A96">
        <w:rPr>
          <w:rFonts w:ascii="Times Ext Roman" w:hAnsi="Times Ext Roman" w:cs="Times Ext Roman"/>
        </w:rPr>
        <w:t xml:space="preserve">, edited by Nikki R. Keddie and Rudi Matthee. In </w:t>
      </w:r>
      <w:r w:rsidRPr="006A1A96">
        <w:rPr>
          <w:rFonts w:ascii="Times Ext Roman" w:hAnsi="Times Ext Roman" w:cs="Times Ext Roman"/>
          <w:i/>
        </w:rPr>
        <w:t>Journal of Asian History</w:t>
      </w:r>
      <w:r w:rsidRPr="006A1A96">
        <w:rPr>
          <w:rFonts w:ascii="Times Ext Roman" w:hAnsi="Times Ext Roman" w:cs="Times Ext Roman"/>
        </w:rPr>
        <w:t>, 38/1 (2004): 42-44.</w:t>
      </w:r>
    </w:p>
    <w:p w:rsidR="00175ADF" w:rsidRPr="006A1A96" w:rsidRDefault="00175ADF">
      <w:pPr>
        <w:ind w:left="360" w:hanging="360"/>
        <w:rPr>
          <w:rFonts w:ascii="Times Ext Roman" w:hAnsi="Times Ext Roman" w:cs="Times Ext Roman"/>
          <w:i/>
        </w:rPr>
      </w:pPr>
    </w:p>
    <w:p w:rsidR="00175ADF" w:rsidRPr="006A1A96" w:rsidRDefault="00175ADF">
      <w:pPr>
        <w:ind w:left="360" w:hanging="360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  <w:i/>
        </w:rPr>
        <w:t>Prefacing the Image: The Writing of Art History in Sixteenth-Century Iran</w:t>
      </w:r>
      <w:r w:rsidRPr="006A1A96">
        <w:rPr>
          <w:rFonts w:ascii="Times Ext Roman" w:hAnsi="Times Ext Roman" w:cs="Times Ext Roman"/>
        </w:rPr>
        <w:t xml:space="preserve"> by David J. Roxburgh. In </w:t>
      </w:r>
      <w:r w:rsidRPr="006A1A96">
        <w:rPr>
          <w:rFonts w:ascii="Times Ext Roman" w:hAnsi="Times Ext Roman" w:cs="Times Ext Roman"/>
          <w:i/>
        </w:rPr>
        <w:t>International Journal of Middle East Studies</w:t>
      </w:r>
      <w:r w:rsidRPr="006A1A96">
        <w:rPr>
          <w:rFonts w:ascii="Times Ext Roman" w:hAnsi="Times Ext Roman" w:cs="Times Ext Roman"/>
        </w:rPr>
        <w:t xml:space="preserve"> 35 (2003): 640-642.</w:t>
      </w:r>
    </w:p>
    <w:p w:rsidR="00175ADF" w:rsidRPr="006A1A96" w:rsidRDefault="00175ADF">
      <w:pPr>
        <w:spacing w:line="240" w:lineRule="exact"/>
        <w:rPr>
          <w:rFonts w:ascii="Times Ext Roman" w:hAnsi="Times Ext Roman" w:cs="Times Ext Roman"/>
          <w:i/>
        </w:rPr>
      </w:pPr>
    </w:p>
    <w:p w:rsidR="00175ADF" w:rsidRPr="006A1A96" w:rsidRDefault="00175ADF">
      <w:pPr>
        <w:spacing w:line="240" w:lineRule="exact"/>
        <w:ind w:left="360" w:hanging="360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  <w:i/>
        </w:rPr>
        <w:t>Conversations with Emperor Jahangir</w:t>
      </w:r>
      <w:r w:rsidRPr="006A1A96">
        <w:rPr>
          <w:rFonts w:ascii="Times Ext Roman" w:hAnsi="Times Ext Roman" w:cs="Times Ext Roman"/>
        </w:rPr>
        <w:t xml:space="preserve">, by “Mutribi” al-Asamm of Samarqand, translated by Richard C. Foltz.  In </w:t>
      </w:r>
      <w:smartTag w:uri="urn:schemas-microsoft-com:office:smarttags" w:element="place">
        <w:r w:rsidRPr="006A1A96">
          <w:rPr>
            <w:rFonts w:ascii="Times Ext Roman" w:hAnsi="Times Ext Roman" w:cs="Times Ext Roman"/>
            <w:i/>
          </w:rPr>
          <w:t>Middle East</w:t>
        </w:r>
      </w:smartTag>
      <w:r w:rsidRPr="006A1A96">
        <w:rPr>
          <w:rFonts w:ascii="Times Ext Roman" w:hAnsi="Times Ext Roman" w:cs="Times Ext Roman"/>
          <w:i/>
        </w:rPr>
        <w:t xml:space="preserve"> Studies Association Bulletin</w:t>
      </w:r>
      <w:r w:rsidRPr="006A1A96">
        <w:rPr>
          <w:rFonts w:ascii="Times Ext Roman" w:hAnsi="Times Ext Roman" w:cs="Times Ext Roman"/>
        </w:rPr>
        <w:t xml:space="preserve"> 34 (2000): 232-233.</w:t>
      </w:r>
    </w:p>
    <w:p w:rsidR="00175ADF" w:rsidRPr="006A1A96" w:rsidRDefault="00175ADF">
      <w:pPr>
        <w:spacing w:line="240" w:lineRule="exact"/>
        <w:ind w:left="360" w:hanging="360"/>
        <w:jc w:val="both"/>
        <w:rPr>
          <w:rFonts w:ascii="Times Ext Roman" w:hAnsi="Times Ext Roman" w:cs="Times Ext Roman"/>
          <w:i/>
        </w:rPr>
      </w:pPr>
    </w:p>
    <w:p w:rsidR="00175ADF" w:rsidRPr="006A1A96" w:rsidRDefault="00175ADF">
      <w:pPr>
        <w:spacing w:line="240" w:lineRule="exact"/>
        <w:ind w:left="360" w:hanging="360"/>
        <w:jc w:val="both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  <w:i/>
        </w:rPr>
        <w:t>Pand-o Sokhan: Mélanges offerts à Charles-Henri de Fouchécour</w:t>
      </w:r>
      <w:r w:rsidRPr="006A1A96">
        <w:rPr>
          <w:rFonts w:ascii="Times Ext Roman" w:hAnsi="Times Ext Roman" w:cs="Times Ext Roman"/>
        </w:rPr>
        <w:t>, edited by Christop</w:t>
      </w:r>
      <w:r w:rsidR="00635F2D">
        <w:rPr>
          <w:rFonts w:ascii="Times Ext Roman" w:hAnsi="Times Ext Roman" w:cs="Times Ext Roman"/>
        </w:rPr>
        <w:t>he Balay, Claire Keppler, and Ž</w:t>
      </w:r>
      <w:r w:rsidRPr="006A1A96">
        <w:rPr>
          <w:rFonts w:ascii="Times Ext Roman" w:hAnsi="Times Ext Roman" w:cs="Times Ext Roman"/>
        </w:rPr>
        <w:t xml:space="preserve">iva Vesel.  In </w:t>
      </w:r>
      <w:r w:rsidRPr="006A1A96">
        <w:rPr>
          <w:rFonts w:ascii="Times Ext Roman" w:hAnsi="Times Ext Roman" w:cs="Times Ext Roman"/>
          <w:i/>
        </w:rPr>
        <w:t xml:space="preserve">Iranian Studies </w:t>
      </w:r>
      <w:r w:rsidRPr="006A1A96">
        <w:rPr>
          <w:rFonts w:ascii="Times Ext Roman" w:hAnsi="Times Ext Roman" w:cs="Times Ext Roman"/>
        </w:rPr>
        <w:t>32 (1999): 153-157.</w:t>
      </w:r>
    </w:p>
    <w:p w:rsidR="00175ADF" w:rsidRPr="006A1A96" w:rsidRDefault="00175ADF">
      <w:pPr>
        <w:spacing w:line="240" w:lineRule="exact"/>
        <w:ind w:left="360" w:hanging="360"/>
        <w:jc w:val="both"/>
        <w:rPr>
          <w:rFonts w:ascii="Times Ext Roman" w:hAnsi="Times Ext Roman" w:cs="Times Ext Roman"/>
        </w:rPr>
      </w:pPr>
    </w:p>
    <w:p w:rsidR="00175ADF" w:rsidRPr="006A1A96" w:rsidRDefault="00175ADF">
      <w:pPr>
        <w:spacing w:line="240" w:lineRule="exact"/>
        <w:ind w:left="360" w:hanging="360"/>
        <w:jc w:val="both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  <w:i/>
        </w:rPr>
        <w:t>Timurid Art and Culture: Iran and Central Asia in the Fifteenth Century</w:t>
      </w:r>
      <w:r w:rsidRPr="006A1A96">
        <w:rPr>
          <w:rFonts w:ascii="Times Ext Roman" w:hAnsi="Times Ext Roman" w:cs="Times Ext Roman"/>
        </w:rPr>
        <w:t xml:space="preserve">, edited by Lisa Golombek and Maria Subtelny.  In </w:t>
      </w:r>
      <w:r w:rsidRPr="006A1A96">
        <w:rPr>
          <w:rFonts w:ascii="Times Ext Roman" w:hAnsi="Times Ext Roman" w:cs="Times Ext Roman"/>
          <w:i/>
        </w:rPr>
        <w:t xml:space="preserve">Edebiyat </w:t>
      </w:r>
      <w:r w:rsidRPr="006A1A96">
        <w:rPr>
          <w:rFonts w:ascii="Times Ext Roman" w:hAnsi="Times Ext Roman" w:cs="Times Ext Roman"/>
        </w:rPr>
        <w:t>9 (1998): 140-149.</w:t>
      </w:r>
    </w:p>
    <w:p w:rsidR="00175ADF" w:rsidRPr="006A1A96" w:rsidRDefault="00175ADF">
      <w:pPr>
        <w:spacing w:line="240" w:lineRule="exact"/>
        <w:ind w:left="720" w:hanging="720"/>
        <w:jc w:val="both"/>
        <w:rPr>
          <w:rFonts w:ascii="Times Ext Roman" w:hAnsi="Times Ext Roman" w:cs="Times Ext Roman"/>
        </w:rPr>
      </w:pPr>
    </w:p>
    <w:p w:rsidR="00175ADF" w:rsidRPr="006A1A96" w:rsidRDefault="00175ADF">
      <w:pPr>
        <w:spacing w:line="240" w:lineRule="exact"/>
        <w:ind w:left="360" w:hanging="360"/>
        <w:jc w:val="both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  <w:i/>
        </w:rPr>
        <w:t xml:space="preserve">The Technique of the </w:t>
      </w:r>
      <w:r w:rsidR="00635F2D">
        <w:rPr>
          <w:rFonts w:ascii="Times Ext Roman" w:hAnsi="Times Ext Roman" w:cs="Times Ext Roman"/>
        </w:rPr>
        <w:t>Ğ</w:t>
      </w:r>
      <w:r w:rsidRPr="006A1A96">
        <w:rPr>
          <w:rFonts w:ascii="Times Ext Roman" w:hAnsi="Times Ext Roman" w:cs="Times Ext Roman"/>
        </w:rPr>
        <w:t>a</w:t>
      </w:r>
      <w:r w:rsidR="00635F2D">
        <w:rPr>
          <w:rFonts w:ascii="Times Ext Roman" w:hAnsi="Times Ext Roman" w:cs="Times Ext Roman"/>
        </w:rPr>
        <w:t>wā</w:t>
      </w:r>
      <w:r w:rsidRPr="006A1A96">
        <w:rPr>
          <w:rFonts w:ascii="Times Ext Roman" w:hAnsi="Times Ext Roman" w:cs="Times Ext Roman"/>
        </w:rPr>
        <w:t>b</w:t>
      </w:r>
      <w:r w:rsidRPr="006A1A96">
        <w:rPr>
          <w:rFonts w:ascii="Times Ext Roman" w:hAnsi="Times Ext Roman" w:cs="Times Ext Roman"/>
          <w:i/>
        </w:rPr>
        <w:t>: Replies by Na</w:t>
      </w:r>
      <w:r w:rsidR="00635F2D">
        <w:rPr>
          <w:rFonts w:ascii="Times Ext Roman" w:hAnsi="Times Ext Roman" w:cs="Times Ext Roman"/>
          <w:i/>
        </w:rPr>
        <w:t>wā’ī</w:t>
      </w:r>
      <w:r w:rsidRPr="006A1A96">
        <w:rPr>
          <w:rFonts w:ascii="Times Ext Roman" w:hAnsi="Times Ext Roman" w:cs="Times Ext Roman"/>
          <w:i/>
        </w:rPr>
        <w:t xml:space="preserve"> to </w:t>
      </w:r>
      <w:r w:rsidR="00635F2D">
        <w:rPr>
          <w:rFonts w:ascii="Times Ext Roman" w:hAnsi="Times Ext Roman" w:cs="Times Ext Roman"/>
          <w:i/>
        </w:rPr>
        <w:t>Ḥāfiẓ</w:t>
      </w:r>
      <w:r w:rsidRPr="006A1A96">
        <w:rPr>
          <w:rFonts w:ascii="Times Ext Roman" w:hAnsi="Times Ext Roman" w:cs="Times Ext Roman"/>
          <w:i/>
        </w:rPr>
        <w:t xml:space="preserve"> and </w:t>
      </w:r>
      <w:r w:rsidR="00635F2D">
        <w:rPr>
          <w:rFonts w:ascii="Times Ext Roman" w:hAnsi="Times Ext Roman" w:cs="Times Ext Roman"/>
          <w:i/>
        </w:rPr>
        <w:t>Ğā</w:t>
      </w:r>
      <w:r w:rsidRPr="006A1A96">
        <w:rPr>
          <w:rFonts w:ascii="Times Ext Roman" w:hAnsi="Times Ext Roman" w:cs="Times Ext Roman"/>
          <w:i/>
        </w:rPr>
        <w:t>m</w:t>
      </w:r>
      <w:r w:rsidR="00635F2D">
        <w:rPr>
          <w:rFonts w:ascii="Times Ext Roman" w:hAnsi="Times Ext Roman" w:cs="Times Ext Roman"/>
          <w:i/>
        </w:rPr>
        <w:t>ī</w:t>
      </w:r>
      <w:r w:rsidRPr="006A1A96">
        <w:rPr>
          <w:rFonts w:ascii="Times Ext Roman" w:hAnsi="Times Ext Roman" w:cs="Times Ext Roman"/>
        </w:rPr>
        <w:t xml:space="preserve">, by Riccardo Zipoli.  In </w:t>
      </w:r>
      <w:r w:rsidRPr="006A1A96">
        <w:rPr>
          <w:rFonts w:ascii="Times Ext Roman" w:hAnsi="Times Ext Roman" w:cs="Times Ext Roman"/>
          <w:i/>
        </w:rPr>
        <w:t xml:space="preserve">Edebiyat </w:t>
      </w:r>
      <w:r w:rsidRPr="006A1A96">
        <w:rPr>
          <w:rFonts w:ascii="Times Ext Roman" w:hAnsi="Times Ext Roman" w:cs="Times Ext Roman"/>
        </w:rPr>
        <w:t>8 (1997): 146-152.</w:t>
      </w:r>
    </w:p>
    <w:p w:rsidR="00175ADF" w:rsidRPr="006A1A96" w:rsidRDefault="00175ADF">
      <w:pPr>
        <w:spacing w:line="240" w:lineRule="exact"/>
        <w:ind w:left="360" w:hanging="360"/>
        <w:rPr>
          <w:rFonts w:ascii="Times Ext Roman" w:hAnsi="Times Ext Roman" w:cs="Times Ext Roman"/>
        </w:rPr>
      </w:pPr>
    </w:p>
    <w:p w:rsidR="00175ADF" w:rsidRPr="006A1A96" w:rsidRDefault="00175ADF">
      <w:pPr>
        <w:spacing w:line="240" w:lineRule="exact"/>
        <w:ind w:left="360" w:hanging="360"/>
        <w:jc w:val="both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  <w:i/>
        </w:rPr>
        <w:t>The Eye of an Ant: Persian Proverbs and Poems rendered into English Verse</w:t>
      </w:r>
      <w:r w:rsidRPr="006A1A96">
        <w:rPr>
          <w:rFonts w:ascii="Times Ext Roman" w:hAnsi="Times Ext Roman" w:cs="Times Ext Roman"/>
        </w:rPr>
        <w:t xml:space="preserve">, by Fatollah Akbar.  In </w:t>
      </w:r>
      <w:smartTag w:uri="urn:schemas-microsoft-com:office:smarttags" w:element="place">
        <w:r w:rsidRPr="006A1A96">
          <w:rPr>
            <w:rFonts w:ascii="Times Ext Roman" w:hAnsi="Times Ext Roman" w:cs="Times Ext Roman"/>
            <w:i/>
          </w:rPr>
          <w:t>Middle East</w:t>
        </w:r>
      </w:smartTag>
      <w:r w:rsidRPr="006A1A96">
        <w:rPr>
          <w:rFonts w:ascii="Times Ext Roman" w:hAnsi="Times Ext Roman" w:cs="Times Ext Roman"/>
          <w:i/>
        </w:rPr>
        <w:t xml:space="preserve"> Studies Association Bulletin</w:t>
      </w:r>
      <w:r w:rsidRPr="006A1A96">
        <w:rPr>
          <w:rFonts w:ascii="Times Ext Roman" w:hAnsi="Times Ext Roman" w:cs="Times Ext Roman"/>
        </w:rPr>
        <w:t xml:space="preserve"> 31 (1997): 176-177.</w:t>
      </w:r>
    </w:p>
    <w:p w:rsidR="00CB51BA" w:rsidRDefault="00CB51BA" w:rsidP="0006063B">
      <w:pPr>
        <w:spacing w:line="240" w:lineRule="exact"/>
        <w:jc w:val="center"/>
        <w:rPr>
          <w:rFonts w:ascii="Times Ext Roman" w:hAnsi="Times Ext Roman" w:cs="Times Ext Roman"/>
          <w:b/>
        </w:rPr>
      </w:pPr>
    </w:p>
    <w:p w:rsidR="0006063B" w:rsidRPr="006A1A96" w:rsidRDefault="00CB51BA" w:rsidP="0006063B">
      <w:pPr>
        <w:spacing w:line="240" w:lineRule="exact"/>
        <w:jc w:val="center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  <w:b/>
        </w:rPr>
        <w:t>Academic Awards</w:t>
      </w:r>
      <w:r w:rsidR="0006063B" w:rsidRPr="006A1A96">
        <w:rPr>
          <w:rFonts w:ascii="Times Ext Roman" w:hAnsi="Times Ext Roman" w:cs="Times Ext Roman"/>
          <w:b/>
        </w:rPr>
        <w:t xml:space="preserve"> and Fellowships</w:t>
      </w:r>
    </w:p>
    <w:p w:rsidR="0006063B" w:rsidRPr="006A1A96" w:rsidRDefault="0006063B" w:rsidP="0006063B">
      <w:pPr>
        <w:tabs>
          <w:tab w:val="left" w:pos="900"/>
        </w:tabs>
        <w:spacing w:line="240" w:lineRule="exact"/>
        <w:ind w:left="864" w:hanging="864"/>
        <w:jc w:val="center"/>
        <w:rPr>
          <w:rFonts w:ascii="Times Ext Roman" w:hAnsi="Times Ext Roman" w:cs="Times Ext Roman"/>
        </w:rPr>
      </w:pPr>
    </w:p>
    <w:p w:rsidR="00CB6375" w:rsidRDefault="00CB6375" w:rsidP="00256E06">
      <w:pPr>
        <w:spacing w:after="120" w:line="240" w:lineRule="exact"/>
        <w:ind w:left="360" w:hanging="360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Residential Fellowship, National Humanities</w:t>
      </w:r>
      <w:r w:rsidR="00256E06">
        <w:rPr>
          <w:rFonts w:ascii="Times Ext Roman" w:hAnsi="Times Ext Roman" w:cs="Times Ext Roman"/>
        </w:rPr>
        <w:t xml:space="preserve"> Center</w:t>
      </w:r>
      <w:r>
        <w:rPr>
          <w:rFonts w:ascii="Times Ext Roman" w:hAnsi="Times Ext Roman" w:cs="Times Ext Roman"/>
        </w:rPr>
        <w:t>, Research Triangle Park, NC, 2011-12</w:t>
      </w:r>
      <w:r w:rsidR="00E6482B">
        <w:rPr>
          <w:rFonts w:ascii="Times Ext Roman" w:hAnsi="Times Ext Roman" w:cs="Times Ext Roman"/>
        </w:rPr>
        <w:t>.</w:t>
      </w:r>
    </w:p>
    <w:p w:rsidR="0006063B" w:rsidRPr="006A1A96" w:rsidRDefault="0006063B" w:rsidP="00C97A1B">
      <w:pPr>
        <w:tabs>
          <w:tab w:val="left" w:pos="900"/>
        </w:tabs>
        <w:spacing w:after="120" w:line="240" w:lineRule="exact"/>
        <w:ind w:left="864" w:hanging="864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>Research Support Grant, College of Arts and Sciences, Indiana University, 2003.</w:t>
      </w:r>
    </w:p>
    <w:p w:rsidR="0006063B" w:rsidRPr="006A1A96" w:rsidRDefault="0006063B" w:rsidP="00C97A1B">
      <w:pPr>
        <w:tabs>
          <w:tab w:val="left" w:pos="900"/>
        </w:tabs>
        <w:spacing w:after="120" w:line="240" w:lineRule="exact"/>
        <w:ind w:left="864" w:hanging="864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>Tehran Fellowship, American Institute of Iranian Studies, January-July 2000.</w:t>
      </w:r>
    </w:p>
    <w:p w:rsidR="0006063B" w:rsidRPr="006A1A96" w:rsidRDefault="0006063B" w:rsidP="00C97A1B">
      <w:pPr>
        <w:spacing w:after="120" w:line="240" w:lineRule="exact"/>
        <w:ind w:left="360" w:hanging="360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>International Travel Grant, Overseas Conference Fund, Office of International Programs, Indiana University, 1998.</w:t>
      </w:r>
    </w:p>
    <w:p w:rsidR="0006063B" w:rsidRPr="006A1A96" w:rsidRDefault="0006063B" w:rsidP="00C97A1B">
      <w:pPr>
        <w:tabs>
          <w:tab w:val="left" w:pos="900"/>
        </w:tabs>
        <w:spacing w:after="120" w:line="240" w:lineRule="exact"/>
        <w:ind w:left="864" w:hanging="864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>Best Dissertation of the Year, Honorable Mention, Foundation for Iranian Studies, 1994.</w:t>
      </w:r>
    </w:p>
    <w:p w:rsidR="0006063B" w:rsidRPr="006A1A96" w:rsidRDefault="0006063B" w:rsidP="00C97A1B">
      <w:pPr>
        <w:tabs>
          <w:tab w:val="left" w:pos="900"/>
        </w:tabs>
        <w:spacing w:after="120" w:line="240" w:lineRule="exact"/>
        <w:ind w:left="864" w:hanging="864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>Chicago-Penn Tajik Program, Dushanbe, summer 1992.</w:t>
      </w:r>
    </w:p>
    <w:p w:rsidR="0006063B" w:rsidRPr="006A1A96" w:rsidRDefault="0006063B" w:rsidP="00C97A1B">
      <w:pPr>
        <w:tabs>
          <w:tab w:val="left" w:pos="900"/>
        </w:tabs>
        <w:spacing w:after="120" w:line="240" w:lineRule="exact"/>
        <w:ind w:left="864" w:hanging="864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>Whiting Fellowship, University of Chicago, 1991-92.</w:t>
      </w:r>
    </w:p>
    <w:p w:rsidR="0006063B" w:rsidRPr="006A1A96" w:rsidRDefault="0006063B" w:rsidP="00C97A1B">
      <w:pPr>
        <w:tabs>
          <w:tab w:val="left" w:pos="900"/>
        </w:tabs>
        <w:spacing w:after="120" w:line="240" w:lineRule="exact"/>
        <w:ind w:left="864" w:hanging="864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>Fulbright Fellowship, Cairo, Egypt, 1988-89.</w:t>
      </w:r>
    </w:p>
    <w:p w:rsidR="0006063B" w:rsidRPr="006A1A96" w:rsidRDefault="0006063B" w:rsidP="00C97A1B">
      <w:pPr>
        <w:tabs>
          <w:tab w:val="left" w:pos="900"/>
        </w:tabs>
        <w:spacing w:after="120" w:line="240" w:lineRule="exact"/>
        <w:ind w:left="864" w:hanging="864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 xml:space="preserve">Center for Arabic Study Abroad, American University in Cairo, Summer fellowship, 1986. </w:t>
      </w:r>
    </w:p>
    <w:p w:rsidR="0006063B" w:rsidRPr="006A1A96" w:rsidRDefault="0006063B" w:rsidP="00C97A1B">
      <w:pPr>
        <w:tabs>
          <w:tab w:val="left" w:pos="900"/>
        </w:tabs>
        <w:spacing w:after="120" w:line="240" w:lineRule="exact"/>
        <w:ind w:left="864" w:hanging="864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 xml:space="preserve">Special Humanities Fellow, University of Chicago, 1981-83, 1984-85. </w:t>
      </w:r>
    </w:p>
    <w:p w:rsidR="0006063B" w:rsidRPr="006A1A96" w:rsidRDefault="0006063B" w:rsidP="00C97A1B">
      <w:pPr>
        <w:tabs>
          <w:tab w:val="left" w:pos="900"/>
        </w:tabs>
        <w:spacing w:after="120" w:line="240" w:lineRule="exact"/>
        <w:ind w:left="864" w:hanging="864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>Title VI Fellowship (declined), 1981-82.</w:t>
      </w:r>
    </w:p>
    <w:p w:rsidR="0006063B" w:rsidRDefault="0006063B" w:rsidP="0006063B">
      <w:pPr>
        <w:tabs>
          <w:tab w:val="left" w:pos="900"/>
        </w:tabs>
        <w:spacing w:line="240" w:lineRule="exact"/>
        <w:ind w:left="864" w:hanging="864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 xml:space="preserve">Phi Beta Kappa, </w:t>
      </w:r>
      <w:smartTag w:uri="urn:schemas-microsoft-com:office:smarttags" w:element="State">
        <w:smartTag w:uri="urn:schemas-microsoft-com:office:smarttags" w:element="place">
          <w:r w:rsidRPr="006A1A96">
            <w:rPr>
              <w:rFonts w:ascii="Times Ext Roman" w:hAnsi="Times Ext Roman" w:cs="Times Ext Roman"/>
            </w:rPr>
            <w:t>Illinois</w:t>
          </w:r>
        </w:smartTag>
      </w:smartTag>
      <w:r w:rsidRPr="006A1A96">
        <w:rPr>
          <w:rFonts w:ascii="Times Ext Roman" w:hAnsi="Times Ext Roman" w:cs="Times Ext Roman"/>
        </w:rPr>
        <w:t>, 1978.</w:t>
      </w:r>
    </w:p>
    <w:p w:rsidR="00CB51BA" w:rsidRDefault="00CB51BA" w:rsidP="00CB51BA">
      <w:pPr>
        <w:spacing w:line="240" w:lineRule="exact"/>
        <w:jc w:val="center"/>
        <w:rPr>
          <w:rFonts w:ascii="Times Ext Roman" w:hAnsi="Times Ext Roman" w:cs="Times Ext Roman"/>
        </w:rPr>
      </w:pPr>
    </w:p>
    <w:p w:rsidR="00CB51BA" w:rsidRPr="006A1A96" w:rsidRDefault="00CB51BA" w:rsidP="00CB51BA">
      <w:pPr>
        <w:spacing w:line="240" w:lineRule="exact"/>
        <w:jc w:val="center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  <w:b/>
        </w:rPr>
        <w:t>Teaching Awards</w:t>
      </w:r>
    </w:p>
    <w:p w:rsidR="00CB51BA" w:rsidRDefault="00CB51BA" w:rsidP="00CB51BA">
      <w:pPr>
        <w:tabs>
          <w:tab w:val="left" w:pos="900"/>
        </w:tabs>
        <w:spacing w:line="240" w:lineRule="exact"/>
        <w:ind w:left="864" w:hanging="864"/>
        <w:jc w:val="center"/>
        <w:rPr>
          <w:rFonts w:ascii="Times Ext Roman" w:hAnsi="Times Ext Roman" w:cs="Times Ext Roman"/>
        </w:rPr>
      </w:pPr>
    </w:p>
    <w:p w:rsidR="00CB51BA" w:rsidRDefault="00CB51BA" w:rsidP="00CB51BA">
      <w:pPr>
        <w:spacing w:after="120" w:line="240" w:lineRule="exact"/>
        <w:ind w:left="360" w:hanging="360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Trustees Teaching Award, College of Arts and Sciences, Indiana University, 2014.</w:t>
      </w:r>
    </w:p>
    <w:p w:rsidR="00CB51BA" w:rsidRDefault="00CB51BA" w:rsidP="00CB51BA">
      <w:pPr>
        <w:tabs>
          <w:tab w:val="left" w:pos="900"/>
        </w:tabs>
        <w:spacing w:after="120" w:line="240" w:lineRule="exact"/>
        <w:ind w:left="864" w:hanging="864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Trustees Teaching Award, College of Arts and Sciences, Indiana University, 2010.</w:t>
      </w:r>
    </w:p>
    <w:p w:rsidR="00CB51BA" w:rsidRPr="006A1A96" w:rsidRDefault="00CB51BA" w:rsidP="00CB51BA">
      <w:pPr>
        <w:tabs>
          <w:tab w:val="left" w:pos="900"/>
        </w:tabs>
        <w:spacing w:after="120" w:line="240" w:lineRule="exact"/>
        <w:ind w:left="864" w:hanging="864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>Trustees Teaching Award, College of Arts and Sciences, Indiana University, 2005.</w:t>
      </w:r>
    </w:p>
    <w:p w:rsidR="00CB51BA" w:rsidRDefault="00CB51BA" w:rsidP="00CB51BA">
      <w:pPr>
        <w:tabs>
          <w:tab w:val="left" w:pos="900"/>
        </w:tabs>
        <w:spacing w:after="120" w:line="240" w:lineRule="exact"/>
        <w:ind w:left="864" w:hanging="864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lastRenderedPageBreak/>
        <w:t>Trustees Teaching Award, College of Arts and Sciences, Indiana University, 2001.</w:t>
      </w:r>
    </w:p>
    <w:p w:rsidR="00CB51BA" w:rsidRDefault="00CB51BA" w:rsidP="00CB51BA">
      <w:pPr>
        <w:spacing w:after="120" w:line="240" w:lineRule="exact"/>
        <w:ind w:left="360" w:hanging="360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>Teaching Excellence Recognition Award, College of Arts and Sciences, Indiana University, 2000.</w:t>
      </w:r>
    </w:p>
    <w:p w:rsidR="00CB51BA" w:rsidRDefault="00CB51BA" w:rsidP="00CB51BA">
      <w:pPr>
        <w:spacing w:after="120" w:line="240" w:lineRule="exact"/>
        <w:ind w:left="360" w:hanging="360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 xml:space="preserve">Teaching Excellence Recognition Award, College of Arts and Sciences, Indiana University, </w:t>
      </w:r>
      <w:r>
        <w:rPr>
          <w:rFonts w:ascii="Times Ext Roman" w:hAnsi="Times Ext Roman" w:cs="Times Ext Roman"/>
        </w:rPr>
        <w:t>1999</w:t>
      </w:r>
      <w:r w:rsidRPr="006A1A96">
        <w:rPr>
          <w:rFonts w:ascii="Times Ext Roman" w:hAnsi="Times Ext Roman" w:cs="Times Ext Roman"/>
        </w:rPr>
        <w:t>.</w:t>
      </w:r>
    </w:p>
    <w:p w:rsidR="00CB51BA" w:rsidRPr="006A1A96" w:rsidRDefault="00CB51BA" w:rsidP="00CB51BA">
      <w:pPr>
        <w:spacing w:line="240" w:lineRule="exact"/>
        <w:ind w:left="360" w:hanging="360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>Outstanding Teaching Award, Department of Near Eastern Languages and Cultures, Indiana University, 1996.</w:t>
      </w:r>
    </w:p>
    <w:p w:rsidR="00CB51BA" w:rsidRDefault="00CB51BA" w:rsidP="0090394D">
      <w:pPr>
        <w:spacing w:line="240" w:lineRule="exact"/>
        <w:jc w:val="center"/>
        <w:rPr>
          <w:rFonts w:ascii="Times Ext Roman" w:hAnsi="Times Ext Roman" w:cs="Times Ext Roman"/>
          <w:b/>
        </w:rPr>
      </w:pPr>
    </w:p>
    <w:p w:rsidR="00175ADF" w:rsidRPr="006A1A96" w:rsidRDefault="00175ADF" w:rsidP="0090394D">
      <w:pPr>
        <w:spacing w:line="240" w:lineRule="exact"/>
        <w:jc w:val="center"/>
        <w:rPr>
          <w:rFonts w:ascii="Times Ext Roman" w:hAnsi="Times Ext Roman" w:cs="Times Ext Roman"/>
          <w:b/>
        </w:rPr>
      </w:pPr>
      <w:r w:rsidRPr="006A1A96">
        <w:rPr>
          <w:rFonts w:ascii="Times Ext Roman" w:hAnsi="Times Ext Roman" w:cs="Times Ext Roman"/>
          <w:b/>
        </w:rPr>
        <w:t>Courses Taught</w:t>
      </w:r>
    </w:p>
    <w:p w:rsidR="00175ADF" w:rsidRPr="006A1A96" w:rsidRDefault="00175ADF">
      <w:pPr>
        <w:spacing w:line="240" w:lineRule="exact"/>
        <w:jc w:val="center"/>
        <w:rPr>
          <w:rFonts w:ascii="Times Ext Roman" w:hAnsi="Times Ext Roman" w:cs="Times Ext Roman"/>
          <w:b/>
        </w:rPr>
      </w:pPr>
    </w:p>
    <w:p w:rsidR="00175ADF" w:rsidRPr="006A1A96" w:rsidRDefault="00175ADF">
      <w:pPr>
        <w:spacing w:line="240" w:lineRule="exact"/>
        <w:ind w:left="720" w:hanging="720"/>
        <w:rPr>
          <w:rFonts w:ascii="Times Ext Roman" w:hAnsi="Times Ext Roman" w:cs="Times Ext Roman"/>
          <w:i/>
        </w:rPr>
      </w:pPr>
      <w:r w:rsidRPr="006A1A96">
        <w:rPr>
          <w:rFonts w:ascii="Times Ext Roman" w:hAnsi="Times Ext Roman" w:cs="Times Ext Roman"/>
          <w:u w:val="single"/>
        </w:rPr>
        <w:t>Persian Language and Literature</w:t>
      </w:r>
      <w:r w:rsidRPr="006A1A96">
        <w:rPr>
          <w:rFonts w:ascii="Times Ext Roman" w:hAnsi="Times Ext Roman" w:cs="Times Ext Roman"/>
          <w:i/>
        </w:rPr>
        <w:t>:</w:t>
      </w:r>
    </w:p>
    <w:p w:rsidR="00175ADF" w:rsidRPr="006A1A96" w:rsidRDefault="00175ADF">
      <w:pPr>
        <w:spacing w:line="240" w:lineRule="exact"/>
        <w:ind w:left="720" w:hanging="720"/>
        <w:rPr>
          <w:rFonts w:ascii="Times Ext Roman" w:hAnsi="Times Ext Roman" w:cs="Times Ext Roman"/>
        </w:rPr>
      </w:pPr>
    </w:p>
    <w:p w:rsidR="00175ADF" w:rsidRPr="006A1A96" w:rsidRDefault="00175ADF" w:rsidP="0090394D">
      <w:pPr>
        <w:spacing w:after="120" w:line="240" w:lineRule="exact"/>
        <w:ind w:left="360" w:hanging="360"/>
        <w:jc w:val="both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>Elementary Persian</w:t>
      </w:r>
    </w:p>
    <w:p w:rsidR="00175ADF" w:rsidRPr="006A1A96" w:rsidRDefault="008B2909" w:rsidP="0090394D">
      <w:pPr>
        <w:spacing w:after="120" w:line="240" w:lineRule="exact"/>
        <w:ind w:left="360" w:hanging="360"/>
        <w:jc w:val="both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Intermediate Persian</w:t>
      </w:r>
    </w:p>
    <w:p w:rsidR="00175ADF" w:rsidRPr="006A1A96" w:rsidRDefault="00175ADF" w:rsidP="0090394D">
      <w:pPr>
        <w:spacing w:after="120" w:line="240" w:lineRule="exact"/>
        <w:ind w:left="360" w:hanging="360"/>
        <w:jc w:val="both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>Advanced Persian</w:t>
      </w:r>
    </w:p>
    <w:p w:rsidR="00175ADF" w:rsidRPr="006A1A96" w:rsidRDefault="00175ADF" w:rsidP="008D6BC0">
      <w:pPr>
        <w:spacing w:after="120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>Research in Classical Persian Texts</w:t>
      </w:r>
    </w:p>
    <w:p w:rsidR="00175ADF" w:rsidRPr="006A1A96" w:rsidRDefault="00175ADF" w:rsidP="0090394D">
      <w:pPr>
        <w:spacing w:after="120" w:line="240" w:lineRule="exact"/>
        <w:ind w:left="360"/>
        <w:jc w:val="both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 xml:space="preserve">Topics have included: </w:t>
      </w:r>
      <w:r w:rsidRPr="006A1A96">
        <w:rPr>
          <w:rFonts w:ascii="Times Ext Roman" w:hAnsi="Times Ext Roman" w:cs="Times Ext Roman"/>
          <w:i/>
        </w:rPr>
        <w:t>S</w:t>
      </w:r>
      <w:r w:rsidR="00635F2D">
        <w:rPr>
          <w:rFonts w:ascii="Times Ext Roman" w:hAnsi="Times Ext Roman" w:cs="Times Ext Roman"/>
          <w:i/>
        </w:rPr>
        <w:t>hā</w:t>
      </w:r>
      <w:r w:rsidRPr="006A1A96">
        <w:rPr>
          <w:rFonts w:ascii="Times Ext Roman" w:hAnsi="Times Ext Roman" w:cs="Times Ext Roman"/>
          <w:i/>
        </w:rPr>
        <w:t>h</w:t>
      </w:r>
      <w:r w:rsidR="00635F2D">
        <w:rPr>
          <w:rFonts w:ascii="Times Ext Roman" w:hAnsi="Times Ext Roman" w:cs="Times Ext Roman"/>
          <w:i/>
        </w:rPr>
        <w:t>nā</w:t>
      </w:r>
      <w:r w:rsidRPr="006A1A96">
        <w:rPr>
          <w:rFonts w:ascii="Times Ext Roman" w:hAnsi="Times Ext Roman" w:cs="Times Ext Roman"/>
          <w:i/>
        </w:rPr>
        <w:t>ma</w:t>
      </w:r>
      <w:r w:rsidRPr="006A1A96">
        <w:rPr>
          <w:rFonts w:ascii="Times Ext Roman" w:hAnsi="Times Ext Roman" w:cs="Times Ext Roman"/>
        </w:rPr>
        <w:t xml:space="preserve">, The </w:t>
      </w:r>
      <w:r w:rsidRPr="006A1A96">
        <w:rPr>
          <w:rFonts w:ascii="Times Ext Roman" w:hAnsi="Times Ext Roman" w:cs="Times Ext Roman"/>
          <w:i/>
        </w:rPr>
        <w:t>Ru</w:t>
      </w:r>
      <w:r w:rsidR="00635F2D">
        <w:rPr>
          <w:rFonts w:ascii="Times Ext Roman" w:hAnsi="Times Ext Roman" w:cs="Times Ext Roman"/>
          <w:i/>
        </w:rPr>
        <w:t>bā‘</w:t>
      </w:r>
      <w:r w:rsidRPr="006A1A96">
        <w:rPr>
          <w:rFonts w:ascii="Times Ext Roman" w:hAnsi="Times Ext Roman" w:cs="Times Ext Roman"/>
          <w:i/>
        </w:rPr>
        <w:t>i</w:t>
      </w:r>
      <w:r w:rsidRPr="006A1A96">
        <w:rPr>
          <w:rFonts w:ascii="Times Ext Roman" w:hAnsi="Times Ext Roman" w:cs="Times Ext Roman"/>
        </w:rPr>
        <w:t xml:space="preserve">, The </w:t>
      </w:r>
      <w:r w:rsidRPr="006A1A96">
        <w:rPr>
          <w:rFonts w:ascii="Times Ext Roman" w:hAnsi="Times Ext Roman" w:cs="Times Ext Roman"/>
          <w:i/>
        </w:rPr>
        <w:t>Ghazal</w:t>
      </w:r>
      <w:r w:rsidRPr="006A1A96">
        <w:rPr>
          <w:rFonts w:ascii="Times Ext Roman" w:hAnsi="Times Ext Roman" w:cs="Times Ext Roman"/>
        </w:rPr>
        <w:t xml:space="preserve">, Poetry and Interpretation of </w:t>
      </w:r>
      <w:r w:rsidR="00635F2D">
        <w:rPr>
          <w:rFonts w:ascii="Times Ext Roman" w:hAnsi="Times Ext Roman" w:cs="Times Ext Roman"/>
        </w:rPr>
        <w:t>Ḥāfeẓ</w:t>
      </w:r>
      <w:r w:rsidRPr="006A1A96">
        <w:rPr>
          <w:rFonts w:ascii="Times Ext Roman" w:hAnsi="Times Ext Roman" w:cs="Times Ext Roman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6A1A96">
            <w:rPr>
              <w:rFonts w:ascii="Times Ext Roman" w:hAnsi="Times Ext Roman" w:cs="Times Ext Roman"/>
            </w:rPr>
            <w:t>Readings</w:t>
          </w:r>
        </w:smartTag>
      </w:smartTag>
      <w:r w:rsidRPr="006A1A96">
        <w:rPr>
          <w:rFonts w:ascii="Times Ext Roman" w:hAnsi="Times Ext Roman" w:cs="Times Ext Roman"/>
        </w:rPr>
        <w:t xml:space="preserve"> in Historical Texts, </w:t>
      </w:r>
      <w:smartTag w:uri="urn:schemas-microsoft-com:office:smarttags" w:element="City">
        <w:smartTag w:uri="urn:schemas-microsoft-com:office:smarttags" w:element="place">
          <w:r w:rsidRPr="006A1A96">
            <w:rPr>
              <w:rFonts w:ascii="Times Ext Roman" w:hAnsi="Times Ext Roman" w:cs="Times Ext Roman"/>
            </w:rPr>
            <w:t>Readings</w:t>
          </w:r>
        </w:smartTag>
      </w:smartTag>
      <w:r w:rsidRPr="006A1A96">
        <w:rPr>
          <w:rFonts w:ascii="Times Ext Roman" w:hAnsi="Times Ext Roman" w:cs="Times Ext Roman"/>
        </w:rPr>
        <w:t xml:space="preserve"> in Biographical Literature</w:t>
      </w:r>
    </w:p>
    <w:p w:rsidR="00175ADF" w:rsidRPr="006A1A96" w:rsidRDefault="00175ADF" w:rsidP="000D6605">
      <w:pPr>
        <w:spacing w:after="120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 xml:space="preserve">Individual Tutorials </w:t>
      </w:r>
    </w:p>
    <w:p w:rsidR="00175ADF" w:rsidRPr="00CB6375" w:rsidRDefault="00175ADF" w:rsidP="0090394D">
      <w:pPr>
        <w:spacing w:after="120" w:line="240" w:lineRule="exact"/>
        <w:ind w:left="360"/>
        <w:jc w:val="both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 xml:space="preserve">Topics have included: Persian </w:t>
      </w:r>
      <w:r w:rsidRPr="006A1A96">
        <w:rPr>
          <w:rFonts w:ascii="Times Ext Roman" w:hAnsi="Times Ext Roman" w:cs="Times Ext Roman"/>
          <w:i/>
        </w:rPr>
        <w:t xml:space="preserve">Adab </w:t>
      </w:r>
      <w:r w:rsidRPr="006A1A96">
        <w:rPr>
          <w:rFonts w:ascii="Times Ext Roman" w:hAnsi="Times Ext Roman" w:cs="Times Ext Roman"/>
        </w:rPr>
        <w:t xml:space="preserve">Literature, Persian Paleography, Texts in Central Asian History, The </w:t>
      </w:r>
      <w:r w:rsidRPr="006A1A96">
        <w:rPr>
          <w:rFonts w:ascii="Times Ext Roman" w:hAnsi="Times Ext Roman" w:cs="Times Ext Roman"/>
          <w:i/>
        </w:rPr>
        <w:t>Ghazal</w:t>
      </w:r>
      <w:r w:rsidRPr="006A1A96">
        <w:rPr>
          <w:rFonts w:ascii="Times Ext Roman" w:hAnsi="Times Ext Roman" w:cs="Times Ext Roman"/>
        </w:rPr>
        <w:t xml:space="preserve">, Modern Persian Poetry, Newspaper and Media Persian, Poetry and Prose of </w:t>
      </w:r>
      <w:r w:rsidR="00635F2D">
        <w:rPr>
          <w:rFonts w:ascii="Times Ext Roman" w:hAnsi="Times Ext Roman" w:cs="Times Ext Roman"/>
        </w:rPr>
        <w:t>‘Aṭṭā</w:t>
      </w:r>
      <w:r w:rsidRPr="006A1A96">
        <w:rPr>
          <w:rFonts w:ascii="Times Ext Roman" w:hAnsi="Times Ext Roman" w:cs="Times Ext Roman"/>
        </w:rPr>
        <w:t>r, Persian Love Lyrics, Music and Sufism, Aromatics in Persian History and Poetry</w:t>
      </w:r>
      <w:r w:rsidR="00C7411B">
        <w:rPr>
          <w:rFonts w:ascii="Times Ext Roman" w:hAnsi="Times Ext Roman" w:cs="Times Ext Roman"/>
        </w:rPr>
        <w:t xml:space="preserve">, Jāmi’s </w:t>
      </w:r>
      <w:r w:rsidR="00C7411B">
        <w:rPr>
          <w:rFonts w:ascii="Times Ext Roman" w:hAnsi="Times Ext Roman" w:cs="Times Ext Roman"/>
          <w:i/>
          <w:iCs/>
        </w:rPr>
        <w:t>Nafaḥāt al-Ons</w:t>
      </w:r>
      <w:r w:rsidR="00880872">
        <w:rPr>
          <w:rFonts w:ascii="Times Ext Roman" w:hAnsi="Times Ext Roman" w:cs="Times Ext Roman"/>
        </w:rPr>
        <w:t>, Lyric Poetry of Sa‘di Shirazi; Mughal Epistles.</w:t>
      </w:r>
    </w:p>
    <w:p w:rsidR="00175ADF" w:rsidRPr="006A1A96" w:rsidRDefault="00175ADF" w:rsidP="0090394D">
      <w:pPr>
        <w:spacing w:after="120" w:line="240" w:lineRule="exact"/>
        <w:ind w:left="360" w:hanging="360"/>
        <w:jc w:val="both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>Persian Mystical Literature (in English)</w:t>
      </w:r>
    </w:p>
    <w:p w:rsidR="00175ADF" w:rsidRPr="006A1A96" w:rsidRDefault="00175ADF" w:rsidP="0090394D">
      <w:pPr>
        <w:spacing w:after="120" w:line="240" w:lineRule="exact"/>
        <w:jc w:val="both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 xml:space="preserve">Literature and </w:t>
      </w:r>
      <w:smartTag w:uri="urn:schemas-microsoft-com:office:smarttags" w:element="place">
        <w:smartTag w:uri="urn:schemas-microsoft-com:office:smarttags" w:element="City">
          <w:r w:rsidRPr="006A1A96">
            <w:rPr>
              <w:rFonts w:ascii="Times Ext Roman" w:hAnsi="Times Ext Roman" w:cs="Times Ext Roman"/>
            </w:rPr>
            <w:t>Cinema of Modern</w:t>
          </w:r>
        </w:smartTag>
        <w:r w:rsidRPr="006A1A96">
          <w:rPr>
            <w:rFonts w:ascii="Times Ext Roman" w:hAnsi="Times Ext Roman" w:cs="Times Ext Roman"/>
          </w:rPr>
          <w:t xml:space="preserve"> </w:t>
        </w:r>
        <w:smartTag w:uri="urn:schemas-microsoft-com:office:smarttags" w:element="country-region">
          <w:r w:rsidRPr="006A1A96">
            <w:rPr>
              <w:rFonts w:ascii="Times Ext Roman" w:hAnsi="Times Ext Roman" w:cs="Times Ext Roman"/>
            </w:rPr>
            <w:t>Iran</w:t>
          </w:r>
        </w:smartTag>
      </w:smartTag>
      <w:r w:rsidRPr="006A1A96">
        <w:rPr>
          <w:rFonts w:ascii="Times Ext Roman" w:hAnsi="Times Ext Roman" w:cs="Times Ext Roman"/>
        </w:rPr>
        <w:t xml:space="preserve"> (in English)</w:t>
      </w:r>
    </w:p>
    <w:p w:rsidR="00175ADF" w:rsidRDefault="00175ADF" w:rsidP="0090394D">
      <w:pPr>
        <w:spacing w:after="120" w:line="240" w:lineRule="exact"/>
        <w:ind w:left="360" w:hanging="360"/>
        <w:jc w:val="both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>Literary Landmarks of the Persian Tradition (in English)</w:t>
      </w:r>
    </w:p>
    <w:p w:rsidR="00657B6F" w:rsidRPr="00657B6F" w:rsidRDefault="00657B6F" w:rsidP="0090394D">
      <w:pPr>
        <w:spacing w:after="120" w:line="240" w:lineRule="exact"/>
        <w:ind w:left="360" w:hanging="360"/>
        <w:jc w:val="both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  <w:i/>
          <w:iCs/>
        </w:rPr>
        <w:t>Shahnameh</w:t>
      </w:r>
      <w:r>
        <w:rPr>
          <w:rFonts w:ascii="Times Ext Roman" w:hAnsi="Times Ext Roman" w:cs="Times Ext Roman"/>
        </w:rPr>
        <w:t>: The Persian Book of Kings</w:t>
      </w:r>
    </w:p>
    <w:p w:rsidR="00CB6375" w:rsidRDefault="00CB6375">
      <w:pPr>
        <w:spacing w:line="240" w:lineRule="exact"/>
        <w:ind w:left="360" w:hanging="360"/>
        <w:jc w:val="both"/>
        <w:rPr>
          <w:rFonts w:ascii="Times Ext Roman" w:hAnsi="Times Ext Roman" w:cs="Times Ext Roman"/>
        </w:rPr>
      </w:pPr>
    </w:p>
    <w:p w:rsidR="00175ADF" w:rsidRPr="00DD5E37" w:rsidRDefault="00175ADF" w:rsidP="00DD5E37">
      <w:pPr>
        <w:rPr>
          <w:rFonts w:ascii="Times Ext Roman" w:hAnsi="Times Ext Roman" w:cs="Times Ext Roman"/>
          <w:u w:val="single"/>
        </w:rPr>
      </w:pPr>
      <w:r w:rsidRPr="006A1A96">
        <w:rPr>
          <w:rFonts w:ascii="Times Ext Roman" w:hAnsi="Times Ext Roman" w:cs="Times Ext Roman"/>
          <w:u w:val="single"/>
        </w:rPr>
        <w:t>General Literary Studies</w:t>
      </w:r>
      <w:r w:rsidRPr="006A1A96">
        <w:rPr>
          <w:rFonts w:ascii="Times Ext Roman" w:hAnsi="Times Ext Roman" w:cs="Times Ext Roman"/>
        </w:rPr>
        <w:t>:</w:t>
      </w:r>
    </w:p>
    <w:p w:rsidR="00175ADF" w:rsidRPr="006A1A96" w:rsidRDefault="00175ADF">
      <w:pPr>
        <w:spacing w:line="240" w:lineRule="exact"/>
        <w:ind w:left="360" w:hanging="360"/>
        <w:jc w:val="both"/>
        <w:rPr>
          <w:rFonts w:ascii="Times Ext Roman" w:hAnsi="Times Ext Roman" w:cs="Times Ext Roman"/>
          <w:u w:val="single"/>
        </w:rPr>
      </w:pPr>
    </w:p>
    <w:p w:rsidR="003E6589" w:rsidRDefault="003E6589" w:rsidP="003E6589">
      <w:pPr>
        <w:spacing w:after="120" w:line="240" w:lineRule="exact"/>
        <w:ind w:left="360" w:hanging="360"/>
        <w:jc w:val="both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>History and Theory of Translation</w:t>
      </w:r>
    </w:p>
    <w:p w:rsidR="00657B6F" w:rsidRDefault="00657B6F" w:rsidP="003E6589">
      <w:pPr>
        <w:spacing w:after="120" w:line="240" w:lineRule="exact"/>
        <w:ind w:left="360" w:hanging="360"/>
        <w:jc w:val="both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Orientalism</w:t>
      </w:r>
    </w:p>
    <w:p w:rsidR="008815DD" w:rsidRPr="006A1A96" w:rsidRDefault="008815DD" w:rsidP="008815DD">
      <w:pPr>
        <w:spacing w:after="120" w:line="240" w:lineRule="exact"/>
        <w:ind w:left="360" w:hanging="360"/>
        <w:jc w:val="both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>World Literature Before 1500</w:t>
      </w:r>
    </w:p>
    <w:p w:rsidR="0036239B" w:rsidRDefault="008815DD" w:rsidP="0036239B">
      <w:pPr>
        <w:spacing w:after="120" w:line="240" w:lineRule="exact"/>
        <w:ind w:left="360" w:hanging="360"/>
        <w:jc w:val="both"/>
        <w:rPr>
          <w:rFonts w:ascii="Times Ext Roman" w:hAnsi="Times Ext Roman" w:cs="Times Ext Roman"/>
        </w:rPr>
      </w:pPr>
      <w:r w:rsidRPr="005C5F53">
        <w:rPr>
          <w:rFonts w:ascii="Times Ext Roman" w:hAnsi="Times Ext Roman" w:cs="Times Ext Roman"/>
        </w:rPr>
        <w:t>Comparative Studies in Western and Middle Eastern Literatures</w:t>
      </w:r>
      <w:r>
        <w:rPr>
          <w:rFonts w:ascii="Times Ext Roman" w:hAnsi="Times Ext Roman" w:cs="Times Ext Roman"/>
        </w:rPr>
        <w:t xml:space="preserve"> (</w:t>
      </w:r>
      <w:r w:rsidRPr="008815DD">
        <w:rPr>
          <w:rFonts w:ascii="Times Ext Roman" w:hAnsi="Times Ext Roman" w:cs="Times Ext Roman"/>
          <w:bCs/>
        </w:rPr>
        <w:t>Voyages through The Thousand and One Nights</w:t>
      </w:r>
      <w:r>
        <w:rPr>
          <w:rFonts w:ascii="Times Ext Roman" w:hAnsi="Times Ext Roman" w:cs="Times Ext Roman"/>
          <w:bCs/>
        </w:rPr>
        <w:t>)</w:t>
      </w:r>
    </w:p>
    <w:p w:rsidR="003E6589" w:rsidRPr="006A1A96" w:rsidRDefault="003E6589" w:rsidP="0036239B">
      <w:pPr>
        <w:spacing w:after="120" w:line="240" w:lineRule="exact"/>
        <w:ind w:left="360" w:hanging="360"/>
        <w:jc w:val="both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>Poetics of Mysticism</w:t>
      </w:r>
    </w:p>
    <w:p w:rsidR="00175ADF" w:rsidRPr="006A1A96" w:rsidRDefault="00175ADF" w:rsidP="00D25F56">
      <w:pPr>
        <w:spacing w:after="120" w:line="240" w:lineRule="exact"/>
        <w:ind w:left="360" w:hanging="360"/>
        <w:jc w:val="both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>Major Characters in Literature</w:t>
      </w:r>
      <w:r w:rsidR="00D25F56">
        <w:rPr>
          <w:rFonts w:ascii="Times Ext Roman" w:hAnsi="Times Ext Roman" w:cs="Times Ext Roman"/>
        </w:rPr>
        <w:t xml:space="preserve"> (</w:t>
      </w:r>
      <w:r w:rsidRPr="006A1A96">
        <w:rPr>
          <w:rFonts w:ascii="Times Ext Roman" w:hAnsi="Times Ext Roman" w:cs="Times Ext Roman"/>
        </w:rPr>
        <w:t>Rebel</w:t>
      </w:r>
      <w:r w:rsidR="00D25F56">
        <w:rPr>
          <w:rFonts w:ascii="Times Ext Roman" w:hAnsi="Times Ext Roman" w:cs="Times Ext Roman"/>
        </w:rPr>
        <w:t xml:space="preserve">; </w:t>
      </w:r>
      <w:r w:rsidR="00D25F56" w:rsidRPr="006A1A96">
        <w:rPr>
          <w:rFonts w:ascii="Times Ext Roman" w:hAnsi="Times Ext Roman" w:cs="Times Ext Roman"/>
        </w:rPr>
        <w:t>Avenger</w:t>
      </w:r>
      <w:r w:rsidR="00D25F56">
        <w:rPr>
          <w:rFonts w:ascii="Times Ext Roman" w:hAnsi="Times Ext Roman" w:cs="Times Ext Roman"/>
        </w:rPr>
        <w:t>)</w:t>
      </w:r>
    </w:p>
    <w:p w:rsidR="00175ADF" w:rsidRPr="006A1A96" w:rsidRDefault="00D25F56" w:rsidP="0036239B">
      <w:pPr>
        <w:spacing w:after="120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Major Themes in Literature (</w:t>
      </w:r>
      <w:r w:rsidR="00175ADF" w:rsidRPr="006A1A96">
        <w:rPr>
          <w:rFonts w:ascii="Times Ext Roman" w:hAnsi="Times Ext Roman" w:cs="Times Ext Roman"/>
        </w:rPr>
        <w:t>Encounters with the Other</w:t>
      </w:r>
      <w:r>
        <w:rPr>
          <w:rFonts w:ascii="Times Ext Roman" w:hAnsi="Times Ext Roman" w:cs="Times Ext Roman"/>
        </w:rPr>
        <w:t xml:space="preserve">; </w:t>
      </w:r>
      <w:r w:rsidRPr="006A1A96">
        <w:rPr>
          <w:rFonts w:ascii="Times Ext Roman" w:hAnsi="Times Ext Roman" w:cs="Times Ext Roman"/>
        </w:rPr>
        <w:t>Man/Nature</w:t>
      </w:r>
      <w:r>
        <w:rPr>
          <w:rFonts w:ascii="Times Ext Roman" w:hAnsi="Times Ext Roman" w:cs="Times Ext Roman"/>
        </w:rPr>
        <w:t>)</w:t>
      </w:r>
    </w:p>
    <w:p w:rsidR="00175ADF" w:rsidRPr="006A1A96" w:rsidRDefault="00175ADF" w:rsidP="00CB51BA">
      <w:pPr>
        <w:spacing w:line="240" w:lineRule="exact"/>
        <w:ind w:left="360" w:hanging="360"/>
        <w:jc w:val="both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>Comparative Literary Analysis</w:t>
      </w:r>
    </w:p>
    <w:p w:rsidR="00CB51BA" w:rsidRDefault="00CB51BA">
      <w:pPr>
        <w:pStyle w:val="Heading1"/>
        <w:tabs>
          <w:tab w:val="left" w:pos="900"/>
        </w:tabs>
        <w:spacing w:line="240" w:lineRule="exact"/>
        <w:rPr>
          <w:rFonts w:ascii="Times Ext Roman" w:hAnsi="Times Ext Roman" w:cs="Times Ext Roman"/>
        </w:rPr>
      </w:pPr>
    </w:p>
    <w:p w:rsidR="00175ADF" w:rsidRPr="006A1A96" w:rsidRDefault="00175ADF">
      <w:pPr>
        <w:pStyle w:val="Heading1"/>
        <w:tabs>
          <w:tab w:val="left" w:pos="900"/>
        </w:tabs>
        <w:spacing w:line="240" w:lineRule="exact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>Languages</w:t>
      </w:r>
    </w:p>
    <w:p w:rsidR="00175ADF" w:rsidRPr="006A1A96" w:rsidRDefault="00175ADF">
      <w:pPr>
        <w:tabs>
          <w:tab w:val="left" w:pos="900"/>
        </w:tabs>
        <w:spacing w:line="240" w:lineRule="exact"/>
        <w:ind w:left="864" w:hanging="864"/>
        <w:rPr>
          <w:rFonts w:ascii="Times Ext Roman" w:hAnsi="Times Ext Roman" w:cs="Times Ext Roman"/>
        </w:rPr>
      </w:pPr>
    </w:p>
    <w:p w:rsidR="00175ADF" w:rsidRPr="006A1A96" w:rsidRDefault="00175ADF">
      <w:pPr>
        <w:spacing w:line="240" w:lineRule="exact"/>
        <w:ind w:left="360" w:hanging="360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>Spoken and Written: Persian (and Tajik</w:t>
      </w:r>
      <w:r w:rsidR="00012CA1">
        <w:rPr>
          <w:rFonts w:ascii="Times Ext Roman" w:hAnsi="Times Ext Roman" w:cs="Times Ext Roman"/>
        </w:rPr>
        <w:t>i</w:t>
      </w:r>
      <w:r w:rsidRPr="006A1A96">
        <w:rPr>
          <w:rFonts w:ascii="Times Ext Roman" w:hAnsi="Times Ext Roman" w:cs="Times Ext Roman"/>
        </w:rPr>
        <w:t xml:space="preserve">), Arabic.  </w:t>
      </w:r>
      <w:smartTag w:uri="urn:schemas-microsoft-com:office:smarttags" w:element="City">
        <w:smartTag w:uri="urn:schemas-microsoft-com:office:smarttags" w:element="place">
          <w:r w:rsidRPr="006A1A96">
            <w:rPr>
              <w:rFonts w:ascii="Times Ext Roman" w:hAnsi="Times Ext Roman" w:cs="Times Ext Roman"/>
            </w:rPr>
            <w:t>Reading</w:t>
          </w:r>
        </w:smartTag>
      </w:smartTag>
      <w:r w:rsidRPr="006A1A96">
        <w:rPr>
          <w:rFonts w:ascii="Times Ext Roman" w:hAnsi="Times Ext Roman" w:cs="Times Ext Roman"/>
        </w:rPr>
        <w:t>: Spanish, Italian, French, Old and Middle English, German, Turkish.</w:t>
      </w:r>
    </w:p>
    <w:p w:rsidR="00175ADF" w:rsidRPr="006A1A96" w:rsidRDefault="00175ADF">
      <w:pPr>
        <w:tabs>
          <w:tab w:val="left" w:pos="900"/>
        </w:tabs>
        <w:spacing w:line="240" w:lineRule="exact"/>
        <w:ind w:left="864" w:hanging="864"/>
        <w:jc w:val="center"/>
        <w:rPr>
          <w:rFonts w:ascii="Times Ext Roman" w:hAnsi="Times Ext Roman" w:cs="Times Ext Roman"/>
          <w:b/>
        </w:rPr>
      </w:pPr>
    </w:p>
    <w:p w:rsidR="00175ADF" w:rsidRPr="0036239B" w:rsidRDefault="00175ADF" w:rsidP="006B521B">
      <w:pPr>
        <w:jc w:val="center"/>
        <w:rPr>
          <w:rFonts w:ascii="Times Ext Roman" w:hAnsi="Times Ext Roman" w:cs="Times Ext Roman"/>
          <w:b/>
        </w:rPr>
      </w:pPr>
      <w:r w:rsidRPr="006A1A96">
        <w:rPr>
          <w:rFonts w:ascii="Times Ext Roman" w:hAnsi="Times Ext Roman" w:cs="Times Ext Roman"/>
          <w:b/>
        </w:rPr>
        <w:t>Overseas Experience</w:t>
      </w:r>
    </w:p>
    <w:p w:rsidR="00175ADF" w:rsidRPr="006A1A96" w:rsidRDefault="00175ADF">
      <w:pPr>
        <w:tabs>
          <w:tab w:val="left" w:pos="900"/>
        </w:tabs>
        <w:spacing w:line="240" w:lineRule="exact"/>
        <w:ind w:left="864" w:hanging="864"/>
        <w:rPr>
          <w:rFonts w:ascii="Times Ext Roman" w:hAnsi="Times Ext Roman" w:cs="Times Ext Roman"/>
        </w:rPr>
      </w:pPr>
    </w:p>
    <w:p w:rsidR="00175ADF" w:rsidRPr="006A1A96" w:rsidRDefault="00175ADF">
      <w:pPr>
        <w:tabs>
          <w:tab w:val="left" w:pos="900"/>
        </w:tabs>
        <w:spacing w:after="120" w:line="240" w:lineRule="exact"/>
        <w:ind w:left="864" w:hanging="864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 xml:space="preserve">April-July 2000: </w:t>
      </w:r>
      <w:smartTag w:uri="urn:schemas-microsoft-com:office:smarttags" w:element="place">
        <w:smartTag w:uri="urn:schemas-microsoft-com:office:smarttags" w:element="City">
          <w:r w:rsidRPr="006A1A96">
            <w:rPr>
              <w:rFonts w:ascii="Times Ext Roman" w:hAnsi="Times Ext Roman" w:cs="Times Ext Roman"/>
            </w:rPr>
            <w:t>Tehran</w:t>
          </w:r>
        </w:smartTag>
        <w:r w:rsidRPr="006A1A96">
          <w:rPr>
            <w:rFonts w:ascii="Times Ext Roman" w:hAnsi="Times Ext Roman" w:cs="Times Ext Roman"/>
          </w:rPr>
          <w:t xml:space="preserve">, </w:t>
        </w:r>
        <w:smartTag w:uri="urn:schemas-microsoft-com:office:smarttags" w:element="country-region">
          <w:r w:rsidRPr="006A1A96">
            <w:rPr>
              <w:rFonts w:ascii="Times Ext Roman" w:hAnsi="Times Ext Roman" w:cs="Times Ext Roman"/>
            </w:rPr>
            <w:t>Iran</w:t>
          </w:r>
        </w:smartTag>
      </w:smartTag>
    </w:p>
    <w:p w:rsidR="00175ADF" w:rsidRPr="006A1A96" w:rsidRDefault="00175ADF">
      <w:pPr>
        <w:tabs>
          <w:tab w:val="left" w:pos="900"/>
        </w:tabs>
        <w:spacing w:after="120" w:line="240" w:lineRule="exact"/>
        <w:ind w:left="864" w:hanging="864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 xml:space="preserve">February-May 1998: </w:t>
      </w:r>
      <w:smartTag w:uri="urn:schemas-microsoft-com:office:smarttags" w:element="place">
        <w:smartTag w:uri="urn:schemas-microsoft-com:office:smarttags" w:element="City">
          <w:r w:rsidRPr="006A1A96">
            <w:rPr>
              <w:rFonts w:ascii="Times Ext Roman" w:hAnsi="Times Ext Roman" w:cs="Times Ext Roman"/>
            </w:rPr>
            <w:t>Esfahan</w:t>
          </w:r>
        </w:smartTag>
        <w:r w:rsidRPr="006A1A96">
          <w:rPr>
            <w:rFonts w:ascii="Times Ext Roman" w:hAnsi="Times Ext Roman" w:cs="Times Ext Roman"/>
          </w:rPr>
          <w:t xml:space="preserve">, </w:t>
        </w:r>
        <w:smartTag w:uri="urn:schemas-microsoft-com:office:smarttags" w:element="country-region">
          <w:r w:rsidRPr="006A1A96">
            <w:rPr>
              <w:rFonts w:ascii="Times Ext Roman" w:hAnsi="Times Ext Roman" w:cs="Times Ext Roman"/>
            </w:rPr>
            <w:t>Iran</w:t>
          </w:r>
        </w:smartTag>
      </w:smartTag>
      <w:r w:rsidRPr="006A1A96">
        <w:rPr>
          <w:rFonts w:ascii="Times Ext Roman" w:hAnsi="Times Ext Roman" w:cs="Times Ext Roman"/>
        </w:rPr>
        <w:t xml:space="preserve"> (with extended visits to </w:t>
      </w:r>
      <w:smartTag w:uri="urn:schemas-microsoft-com:office:smarttags" w:element="City">
        <w:smartTag w:uri="urn:schemas-microsoft-com:office:smarttags" w:element="place">
          <w:r w:rsidRPr="006A1A96">
            <w:rPr>
              <w:rFonts w:ascii="Times Ext Roman" w:hAnsi="Times Ext Roman" w:cs="Times Ext Roman"/>
            </w:rPr>
            <w:t>Shiraz</w:t>
          </w:r>
        </w:smartTag>
      </w:smartTag>
      <w:r w:rsidRPr="006A1A96">
        <w:rPr>
          <w:rFonts w:ascii="Times Ext Roman" w:hAnsi="Times Ext Roman" w:cs="Times Ext Roman"/>
        </w:rPr>
        <w:t xml:space="preserve"> and </w:t>
      </w:r>
      <w:smartTag w:uri="urn:schemas-microsoft-com:office:smarttags" w:element="City">
        <w:smartTag w:uri="urn:schemas-microsoft-com:office:smarttags" w:element="place">
          <w:r w:rsidRPr="006A1A96">
            <w:rPr>
              <w:rFonts w:ascii="Times Ext Roman" w:hAnsi="Times Ext Roman" w:cs="Times Ext Roman"/>
            </w:rPr>
            <w:t>Tehran</w:t>
          </w:r>
        </w:smartTag>
      </w:smartTag>
      <w:r w:rsidRPr="006A1A96">
        <w:rPr>
          <w:rFonts w:ascii="Times Ext Roman" w:hAnsi="Times Ext Roman" w:cs="Times Ext Roman"/>
        </w:rPr>
        <w:t>).</w:t>
      </w:r>
    </w:p>
    <w:p w:rsidR="00175ADF" w:rsidRPr="006A1A96" w:rsidRDefault="00175ADF">
      <w:pPr>
        <w:tabs>
          <w:tab w:val="left" w:pos="900"/>
        </w:tabs>
        <w:spacing w:after="120" w:line="240" w:lineRule="exact"/>
        <w:ind w:left="864" w:hanging="864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 xml:space="preserve">June-August 1992: </w:t>
      </w:r>
      <w:smartTag w:uri="urn:schemas-microsoft-com:office:smarttags" w:element="place">
        <w:smartTag w:uri="urn:schemas-microsoft-com:office:smarttags" w:element="City">
          <w:r w:rsidRPr="006A1A96">
            <w:rPr>
              <w:rFonts w:ascii="Times Ext Roman" w:hAnsi="Times Ext Roman" w:cs="Times Ext Roman"/>
            </w:rPr>
            <w:t>Dushanbe</w:t>
          </w:r>
        </w:smartTag>
        <w:r w:rsidRPr="006A1A96">
          <w:rPr>
            <w:rFonts w:ascii="Times Ext Roman" w:hAnsi="Times Ext Roman" w:cs="Times Ext Roman"/>
          </w:rPr>
          <w:t xml:space="preserve">, </w:t>
        </w:r>
        <w:smartTag w:uri="urn:schemas-microsoft-com:office:smarttags" w:element="country-region">
          <w:r w:rsidRPr="006A1A96">
            <w:rPr>
              <w:rFonts w:ascii="Times Ext Roman" w:hAnsi="Times Ext Roman" w:cs="Times Ext Roman"/>
            </w:rPr>
            <w:t>Tajikistan</w:t>
          </w:r>
        </w:smartTag>
      </w:smartTag>
      <w:r w:rsidRPr="006A1A96">
        <w:rPr>
          <w:rFonts w:ascii="Times Ext Roman" w:hAnsi="Times Ext Roman" w:cs="Times Ext Roman"/>
        </w:rPr>
        <w:t xml:space="preserve"> (with extended visit to </w:t>
      </w:r>
      <w:smartTag w:uri="urn:schemas-microsoft-com:office:smarttags" w:element="place">
        <w:smartTag w:uri="urn:schemas-microsoft-com:office:smarttags" w:element="City">
          <w:r w:rsidRPr="006A1A96">
            <w:rPr>
              <w:rFonts w:ascii="Times Ext Roman" w:hAnsi="Times Ext Roman" w:cs="Times Ext Roman"/>
            </w:rPr>
            <w:t>Samarqand</w:t>
          </w:r>
        </w:smartTag>
        <w:r w:rsidRPr="006A1A96">
          <w:rPr>
            <w:rFonts w:ascii="Times Ext Roman" w:hAnsi="Times Ext Roman" w:cs="Times Ext Roman"/>
          </w:rPr>
          <w:t xml:space="preserve">, </w:t>
        </w:r>
        <w:smartTag w:uri="urn:schemas-microsoft-com:office:smarttags" w:element="country-region">
          <w:r w:rsidRPr="006A1A96">
            <w:rPr>
              <w:rFonts w:ascii="Times Ext Roman" w:hAnsi="Times Ext Roman" w:cs="Times Ext Roman"/>
            </w:rPr>
            <w:t>Uzbekistan</w:t>
          </w:r>
        </w:smartTag>
      </w:smartTag>
      <w:r w:rsidRPr="006A1A96">
        <w:rPr>
          <w:rFonts w:ascii="Times Ext Roman" w:hAnsi="Times Ext Roman" w:cs="Times Ext Roman"/>
        </w:rPr>
        <w:t>).</w:t>
      </w:r>
    </w:p>
    <w:p w:rsidR="00175ADF" w:rsidRPr="006A1A96" w:rsidRDefault="00175ADF">
      <w:pPr>
        <w:tabs>
          <w:tab w:val="left" w:pos="900"/>
        </w:tabs>
        <w:spacing w:line="240" w:lineRule="exact"/>
        <w:ind w:left="864" w:hanging="864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 xml:space="preserve">June-August 1986 and September 1988-August 1989: </w:t>
      </w:r>
      <w:smartTag w:uri="urn:schemas-microsoft-com:office:smarttags" w:element="place">
        <w:smartTag w:uri="urn:schemas-microsoft-com:office:smarttags" w:element="City">
          <w:r w:rsidRPr="006A1A96">
            <w:rPr>
              <w:rFonts w:ascii="Times Ext Roman" w:hAnsi="Times Ext Roman" w:cs="Times Ext Roman"/>
            </w:rPr>
            <w:t>Cairo</w:t>
          </w:r>
        </w:smartTag>
        <w:r w:rsidRPr="006A1A96">
          <w:rPr>
            <w:rFonts w:ascii="Times Ext Roman" w:hAnsi="Times Ext Roman" w:cs="Times Ext Roman"/>
          </w:rPr>
          <w:t xml:space="preserve">, </w:t>
        </w:r>
        <w:smartTag w:uri="urn:schemas-microsoft-com:office:smarttags" w:element="country-region">
          <w:r w:rsidRPr="006A1A96">
            <w:rPr>
              <w:rFonts w:ascii="Times Ext Roman" w:hAnsi="Times Ext Roman" w:cs="Times Ext Roman"/>
            </w:rPr>
            <w:t>Egypt</w:t>
          </w:r>
        </w:smartTag>
      </w:smartTag>
      <w:r w:rsidRPr="006A1A96">
        <w:rPr>
          <w:rFonts w:ascii="Times Ext Roman" w:hAnsi="Times Ext Roman" w:cs="Times Ext Roman"/>
        </w:rPr>
        <w:t>.</w:t>
      </w:r>
    </w:p>
    <w:p w:rsidR="00175ADF" w:rsidRPr="006A1A96" w:rsidRDefault="00175ADF">
      <w:pPr>
        <w:tabs>
          <w:tab w:val="left" w:pos="900"/>
        </w:tabs>
        <w:spacing w:line="240" w:lineRule="exact"/>
        <w:ind w:left="864" w:hanging="864"/>
        <w:jc w:val="center"/>
        <w:rPr>
          <w:rFonts w:ascii="Times Ext Roman" w:hAnsi="Times Ext Roman" w:cs="Times Ext Roman"/>
          <w:b/>
        </w:rPr>
      </w:pPr>
    </w:p>
    <w:p w:rsidR="00175ADF" w:rsidRPr="006A1A96" w:rsidRDefault="00923F81">
      <w:pPr>
        <w:tabs>
          <w:tab w:val="left" w:pos="900"/>
        </w:tabs>
        <w:spacing w:line="240" w:lineRule="exact"/>
        <w:ind w:left="864" w:hanging="864"/>
        <w:jc w:val="center"/>
        <w:rPr>
          <w:rFonts w:ascii="Times Ext Roman" w:hAnsi="Times Ext Roman" w:cs="Times Ext Roman"/>
          <w:b/>
        </w:rPr>
      </w:pPr>
      <w:r>
        <w:rPr>
          <w:rFonts w:ascii="Times Ext Roman" w:hAnsi="Times Ext Roman" w:cs="Times Ext Roman"/>
          <w:b/>
        </w:rPr>
        <w:t>Service to Professional Organizations</w:t>
      </w:r>
    </w:p>
    <w:p w:rsidR="00175ADF" w:rsidRPr="006A1A96" w:rsidRDefault="00175ADF">
      <w:pPr>
        <w:tabs>
          <w:tab w:val="left" w:pos="900"/>
        </w:tabs>
        <w:spacing w:line="240" w:lineRule="exact"/>
        <w:ind w:left="864" w:hanging="864"/>
        <w:jc w:val="center"/>
        <w:rPr>
          <w:rFonts w:ascii="Times Ext Roman" w:hAnsi="Times Ext Roman" w:cs="Times Ext Roman"/>
        </w:rPr>
      </w:pPr>
    </w:p>
    <w:p w:rsidR="00923F81" w:rsidRDefault="00175ADF" w:rsidP="00923F81">
      <w:pPr>
        <w:pStyle w:val="BodyTextIndent3"/>
        <w:spacing w:after="0"/>
        <w:ind w:left="374" w:hanging="331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>International Society for Iranian Studies</w:t>
      </w:r>
      <w:r w:rsidR="00923F81">
        <w:rPr>
          <w:rFonts w:ascii="Times Ext Roman" w:hAnsi="Times Ext Roman" w:cs="Times Ext Roman"/>
        </w:rPr>
        <w:t>:</w:t>
      </w:r>
    </w:p>
    <w:p w:rsidR="00923F81" w:rsidRDefault="00175ADF" w:rsidP="00923F81">
      <w:pPr>
        <w:pStyle w:val="BodyTextIndent3"/>
        <w:spacing w:after="0"/>
        <w:ind w:left="374" w:firstLine="76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>Member (papers presented in 2002, 2004, 2006</w:t>
      </w:r>
      <w:r w:rsidR="007F071C">
        <w:rPr>
          <w:rFonts w:ascii="Times Ext Roman" w:hAnsi="Times Ext Roman" w:cs="Times Ext Roman"/>
        </w:rPr>
        <w:t>, 2008</w:t>
      </w:r>
      <w:r w:rsidR="008127C2">
        <w:rPr>
          <w:rFonts w:ascii="Times Ext Roman" w:hAnsi="Times Ext Roman" w:cs="Times Ext Roman"/>
        </w:rPr>
        <w:t>, 2010, 2012</w:t>
      </w:r>
      <w:r w:rsidR="00634034">
        <w:rPr>
          <w:rFonts w:ascii="Times Ext Roman" w:hAnsi="Times Ext Roman" w:cs="Times Ext Roman"/>
        </w:rPr>
        <w:t>, 2014, 2016</w:t>
      </w:r>
      <w:r w:rsidRPr="006A1A96">
        <w:rPr>
          <w:rFonts w:ascii="Times Ext Roman" w:hAnsi="Times Ext Roman" w:cs="Times Ext Roman"/>
        </w:rPr>
        <w:t>)</w:t>
      </w:r>
    </w:p>
    <w:p w:rsidR="00923F81" w:rsidRDefault="003A13AC" w:rsidP="00923F81">
      <w:pPr>
        <w:pStyle w:val="BodyTextIndent3"/>
        <w:spacing w:after="0"/>
        <w:ind w:left="374" w:firstLine="76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 xml:space="preserve">Program Committee, 2004-06, </w:t>
      </w:r>
      <w:r w:rsidR="007F071C">
        <w:rPr>
          <w:rFonts w:ascii="Times Ext Roman" w:hAnsi="Times Ext Roman" w:cs="Times Ext Roman"/>
        </w:rPr>
        <w:t>2008-</w:t>
      </w:r>
      <w:r w:rsidR="00A72359">
        <w:rPr>
          <w:rFonts w:ascii="Times Ext Roman" w:hAnsi="Times Ext Roman" w:cs="Times Ext Roman"/>
        </w:rPr>
        <w:t>10</w:t>
      </w:r>
      <w:r>
        <w:rPr>
          <w:rFonts w:ascii="Times Ext Roman" w:hAnsi="Times Ext Roman" w:cs="Times Ext Roman"/>
        </w:rPr>
        <w:t>, 2014-16</w:t>
      </w:r>
    </w:p>
    <w:p w:rsidR="00923F81" w:rsidRDefault="00175ADF" w:rsidP="00923F81">
      <w:pPr>
        <w:pStyle w:val="BodyTextIndent3"/>
        <w:spacing w:after="0"/>
        <w:ind w:left="374" w:firstLine="76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>Nominating Committee, 2004-05</w:t>
      </w:r>
    </w:p>
    <w:p w:rsidR="00175ADF" w:rsidRDefault="00175ADF" w:rsidP="00923F81">
      <w:pPr>
        <w:pStyle w:val="BodyTextIndent3"/>
        <w:ind w:left="374" w:firstLine="72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 xml:space="preserve">Executive Council </w:t>
      </w:r>
      <w:r w:rsidR="00DA05A0">
        <w:rPr>
          <w:rFonts w:ascii="Times Ext Roman" w:hAnsi="Times Ext Roman" w:cs="Times Ext Roman"/>
        </w:rPr>
        <w:t xml:space="preserve">(elected) </w:t>
      </w:r>
      <w:r w:rsidRPr="006A1A96">
        <w:rPr>
          <w:rFonts w:ascii="Times Ext Roman" w:hAnsi="Times Ext Roman" w:cs="Times Ext Roman"/>
        </w:rPr>
        <w:t>2005-</w:t>
      </w:r>
      <w:r w:rsidR="00A72359">
        <w:rPr>
          <w:rFonts w:ascii="Times Ext Roman" w:hAnsi="Times Ext Roman" w:cs="Times Ext Roman"/>
        </w:rPr>
        <w:t>2008.</w:t>
      </w:r>
    </w:p>
    <w:p w:rsidR="00923F81" w:rsidRDefault="00B47A8A" w:rsidP="000D6605">
      <w:pPr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Association for the Study of Persianate Societies</w:t>
      </w:r>
      <w:r w:rsidR="00923F81">
        <w:rPr>
          <w:rFonts w:ascii="Times Ext Roman" w:hAnsi="Times Ext Roman" w:cs="Times Ext Roman"/>
        </w:rPr>
        <w:t>:</w:t>
      </w:r>
    </w:p>
    <w:p w:rsidR="00923F81" w:rsidRDefault="00DA05A0" w:rsidP="00923F81">
      <w:pPr>
        <w:pStyle w:val="BodyTextIndent3"/>
        <w:spacing w:after="0"/>
        <w:ind w:left="374" w:hanging="14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Member (paper presented 2012)</w:t>
      </w:r>
    </w:p>
    <w:p w:rsidR="00B47A8A" w:rsidRPr="006A1A96" w:rsidRDefault="00DA05A0" w:rsidP="00923F81">
      <w:pPr>
        <w:pStyle w:val="BodyTextIndent3"/>
        <w:ind w:hanging="14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Secretary-Treasurer (elected), 2012-</w:t>
      </w:r>
      <w:r w:rsidR="003A13AC">
        <w:rPr>
          <w:rFonts w:ascii="Times Ext Roman" w:hAnsi="Times Ext Roman" w:cs="Times Ext Roman"/>
        </w:rPr>
        <w:t>2014</w:t>
      </w:r>
    </w:p>
    <w:p w:rsidR="00923F81" w:rsidRDefault="00175ADF" w:rsidP="00DD5E37">
      <w:pPr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>American Institute of Iranian Studies</w:t>
      </w:r>
      <w:r w:rsidR="00923F81">
        <w:rPr>
          <w:rFonts w:ascii="Times Ext Roman" w:hAnsi="Times Ext Roman" w:cs="Times Ext Roman"/>
        </w:rPr>
        <w:t>:</w:t>
      </w:r>
    </w:p>
    <w:p w:rsidR="00923F81" w:rsidRDefault="00175ADF" w:rsidP="00923F81">
      <w:pPr>
        <w:spacing w:line="240" w:lineRule="exact"/>
        <w:ind w:left="374" w:hanging="14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>Trustee-at-Large, 2000-</w:t>
      </w:r>
      <w:r w:rsidR="006A6256">
        <w:rPr>
          <w:rFonts w:ascii="Times Ext Roman" w:hAnsi="Times Ext Roman" w:cs="Times Ext Roman"/>
        </w:rPr>
        <w:t>09</w:t>
      </w:r>
    </w:p>
    <w:p w:rsidR="00175ADF" w:rsidRDefault="006A6256" w:rsidP="00923F81">
      <w:pPr>
        <w:spacing w:line="240" w:lineRule="exact"/>
        <w:ind w:left="374" w:hanging="14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Advisory Committee, 2009-</w:t>
      </w:r>
      <w:r w:rsidR="00923F81">
        <w:rPr>
          <w:rFonts w:ascii="Times Ext Roman" w:hAnsi="Times Ext Roman" w:cs="Times Ext Roman"/>
        </w:rPr>
        <w:t xml:space="preserve"> </w:t>
      </w:r>
    </w:p>
    <w:p w:rsidR="00923F81" w:rsidRPr="006A1A96" w:rsidRDefault="00923F81" w:rsidP="00923F81">
      <w:pPr>
        <w:spacing w:after="120" w:line="240" w:lineRule="exact"/>
        <w:ind w:left="720" w:hanging="360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Selection Committee, Lois Roth Prize for Literary Translation, 2006, 2008, 2010, 2014</w:t>
      </w:r>
      <w:r w:rsidR="00634034">
        <w:rPr>
          <w:rFonts w:ascii="Times Ext Roman" w:hAnsi="Times Ext Roman" w:cs="Times Ext Roman"/>
        </w:rPr>
        <w:t>, 2016 (Chair)</w:t>
      </w:r>
      <w:r>
        <w:rPr>
          <w:rFonts w:ascii="Times Ext Roman" w:hAnsi="Times Ext Roman" w:cs="Times Ext Roman"/>
        </w:rPr>
        <w:t>.</w:t>
      </w:r>
    </w:p>
    <w:p w:rsidR="00923F81" w:rsidRDefault="00175ADF" w:rsidP="00923F81">
      <w:pPr>
        <w:spacing w:line="240" w:lineRule="exact"/>
        <w:ind w:left="360" w:hanging="331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>Middle Eastern Studies Association</w:t>
      </w:r>
      <w:r w:rsidR="00923F81">
        <w:rPr>
          <w:rFonts w:ascii="Times Ext Roman" w:hAnsi="Times Ext Roman" w:cs="Times Ext Roman"/>
        </w:rPr>
        <w:t>:</w:t>
      </w:r>
    </w:p>
    <w:p w:rsidR="00923F81" w:rsidRDefault="00175ADF" w:rsidP="00923F81">
      <w:pPr>
        <w:spacing w:line="240" w:lineRule="exact"/>
        <w:ind w:left="720" w:hanging="331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>Member (papers presented in 1989, 1990, 1991, 1992, 1994, 1995, 1996, 1997, 1999, 2001, 2002, 2004, 2006, 2007</w:t>
      </w:r>
      <w:r w:rsidR="00CB6375">
        <w:rPr>
          <w:rFonts w:ascii="Times Ext Roman" w:hAnsi="Times Ext Roman" w:cs="Times Ext Roman"/>
        </w:rPr>
        <w:t>, 2010</w:t>
      </w:r>
      <w:r w:rsidR="00DA00B5">
        <w:rPr>
          <w:rFonts w:ascii="Times Ext Roman" w:hAnsi="Times Ext Roman" w:cs="Times Ext Roman"/>
        </w:rPr>
        <w:t>, 2012, 2014</w:t>
      </w:r>
      <w:r w:rsidR="00574B75">
        <w:rPr>
          <w:rFonts w:ascii="Times Ext Roman" w:hAnsi="Times Ext Roman" w:cs="Times Ext Roman"/>
        </w:rPr>
        <w:t>, 2017</w:t>
      </w:r>
      <w:r w:rsidRPr="006A1A96">
        <w:rPr>
          <w:rFonts w:ascii="Times Ext Roman" w:hAnsi="Times Ext Roman" w:cs="Times Ext Roman"/>
        </w:rPr>
        <w:t>; panel chair, 2005</w:t>
      </w:r>
      <w:r w:rsidR="00B92380">
        <w:rPr>
          <w:rFonts w:ascii="Times Ext Roman" w:hAnsi="Times Ext Roman" w:cs="Times Ext Roman"/>
        </w:rPr>
        <w:t>, 2018</w:t>
      </w:r>
      <w:r w:rsidR="006A6256">
        <w:rPr>
          <w:rFonts w:ascii="Times Ext Roman" w:hAnsi="Times Ext Roman" w:cs="Times Ext Roman"/>
        </w:rPr>
        <w:t>; panel discussant, 2009</w:t>
      </w:r>
      <w:r w:rsidR="00B92380">
        <w:rPr>
          <w:rFonts w:ascii="Times Ext Roman" w:hAnsi="Times Ext Roman" w:cs="Times Ext Roman"/>
        </w:rPr>
        <w:t>, 2018</w:t>
      </w:r>
      <w:r w:rsidR="00CB6375">
        <w:rPr>
          <w:rFonts w:ascii="Times Ext Roman" w:hAnsi="Times Ext Roman" w:cs="Times Ext Roman"/>
        </w:rPr>
        <w:t>; panel chair and discussant 2011</w:t>
      </w:r>
      <w:r w:rsidR="00D0763C">
        <w:rPr>
          <w:rFonts w:ascii="Times Ext Roman" w:hAnsi="Times Ext Roman" w:cs="Times Ext Roman"/>
        </w:rPr>
        <w:t>)</w:t>
      </w:r>
    </w:p>
    <w:p w:rsidR="00923F81" w:rsidRDefault="00D0763C" w:rsidP="00923F81">
      <w:pPr>
        <w:spacing w:line="240" w:lineRule="exact"/>
        <w:ind w:left="734" w:hanging="331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 xml:space="preserve">Houshang Pourshariati Iranian Studies Book Award Committee, </w:t>
      </w:r>
      <w:r w:rsidR="00C97A1B">
        <w:rPr>
          <w:rFonts w:ascii="Times Ext Roman" w:hAnsi="Times Ext Roman" w:cs="Times Ext Roman"/>
        </w:rPr>
        <w:t>M</w:t>
      </w:r>
      <w:r w:rsidR="00DA05A0">
        <w:rPr>
          <w:rFonts w:ascii="Times Ext Roman" w:hAnsi="Times Ext Roman" w:cs="Times Ext Roman"/>
        </w:rPr>
        <w:t>ember, 2011.</w:t>
      </w:r>
    </w:p>
    <w:p w:rsidR="003A13AC" w:rsidRDefault="003A13AC" w:rsidP="00923F81">
      <w:pPr>
        <w:spacing w:line="240" w:lineRule="exact"/>
        <w:ind w:left="734" w:hanging="331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Albert Hourani Book Award Committee, Member, 2015.</w:t>
      </w:r>
    </w:p>
    <w:p w:rsidR="00923F81" w:rsidRDefault="00923F81" w:rsidP="00923F81">
      <w:pPr>
        <w:spacing w:line="240" w:lineRule="exact"/>
        <w:ind w:left="734" w:hanging="331"/>
        <w:rPr>
          <w:rFonts w:ascii="Times Ext Roman" w:hAnsi="Times Ext Roman" w:cs="Times Ext Roman"/>
        </w:rPr>
      </w:pPr>
    </w:p>
    <w:p w:rsidR="00923F81" w:rsidRDefault="00923F81" w:rsidP="00DD5E37">
      <w:pPr>
        <w:jc w:val="center"/>
        <w:rPr>
          <w:rFonts w:ascii="Times Ext Roman" w:hAnsi="Times Ext Roman" w:cs="Times Ext Roman"/>
          <w:b/>
          <w:bCs/>
        </w:rPr>
      </w:pPr>
      <w:r>
        <w:rPr>
          <w:rFonts w:ascii="Times Ext Roman" w:hAnsi="Times Ext Roman" w:cs="Times Ext Roman"/>
          <w:b/>
          <w:bCs/>
        </w:rPr>
        <w:t>Service to Field</w:t>
      </w:r>
    </w:p>
    <w:p w:rsidR="00923F81" w:rsidRPr="00923F81" w:rsidRDefault="00923F81" w:rsidP="00923F81">
      <w:pPr>
        <w:spacing w:line="240" w:lineRule="exact"/>
        <w:ind w:hanging="14"/>
        <w:jc w:val="center"/>
        <w:rPr>
          <w:rFonts w:ascii="Times Ext Roman" w:hAnsi="Times Ext Roman" w:cs="Times Ext Roman"/>
          <w:b/>
          <w:bCs/>
        </w:rPr>
      </w:pPr>
    </w:p>
    <w:p w:rsidR="00872252" w:rsidRDefault="00872252" w:rsidP="00923F81">
      <w:pPr>
        <w:spacing w:after="120" w:line="240" w:lineRule="exact"/>
        <w:ind w:left="360" w:hanging="324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British Institute of Persian Studies, Member of Editorial Review Board, 2016-</w:t>
      </w:r>
    </w:p>
    <w:p w:rsidR="00872252" w:rsidRPr="00872252" w:rsidRDefault="00872252" w:rsidP="00923F81">
      <w:pPr>
        <w:spacing w:after="120" w:line="240" w:lineRule="exact"/>
        <w:ind w:left="360" w:hanging="324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Islamic Texts Initiative, Member of Board of Directors, 2016-</w:t>
      </w:r>
    </w:p>
    <w:p w:rsidR="00110815" w:rsidRDefault="00110815" w:rsidP="00923F81">
      <w:pPr>
        <w:spacing w:after="120" w:line="240" w:lineRule="exact"/>
        <w:ind w:left="360" w:hanging="324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 xml:space="preserve">Foundation for the </w:t>
      </w:r>
      <w:r>
        <w:rPr>
          <w:rFonts w:ascii="Times Ext Roman" w:hAnsi="Times Ext Roman" w:cs="Times Ext Roman"/>
          <w:i/>
          <w:iCs/>
        </w:rPr>
        <w:t>Encyclopeadia Iranica</w:t>
      </w:r>
      <w:r w:rsidR="00923F81">
        <w:rPr>
          <w:rFonts w:ascii="Times Ext Roman" w:hAnsi="Times Ext Roman" w:cs="Times Ext Roman"/>
        </w:rPr>
        <w:t>, Member of Board of Trustee</w:t>
      </w:r>
      <w:r>
        <w:rPr>
          <w:rFonts w:ascii="Times Ext Roman" w:hAnsi="Times Ext Roman" w:cs="Times Ext Roman"/>
        </w:rPr>
        <w:t>s</w:t>
      </w:r>
      <w:r w:rsidR="00923F81">
        <w:rPr>
          <w:rFonts w:ascii="Times Ext Roman" w:hAnsi="Times Ext Roman" w:cs="Times Ext Roman"/>
        </w:rPr>
        <w:t xml:space="preserve"> </w:t>
      </w:r>
      <w:r>
        <w:rPr>
          <w:rFonts w:ascii="Times Ext Roman" w:hAnsi="Times Ext Roman" w:cs="Times Ext Roman"/>
        </w:rPr>
        <w:t>and Foundation’s Academic Board, 2011-</w:t>
      </w:r>
    </w:p>
    <w:p w:rsidR="003A13AC" w:rsidRPr="003A13AC" w:rsidRDefault="003A13AC" w:rsidP="00604C41">
      <w:pPr>
        <w:spacing w:after="120" w:line="240" w:lineRule="exact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 xml:space="preserve">Consulting Editor, </w:t>
      </w:r>
      <w:r>
        <w:rPr>
          <w:rFonts w:ascii="Times Ext Roman" w:hAnsi="Times Ext Roman" w:cs="Times Ext Roman"/>
          <w:i/>
          <w:iCs/>
        </w:rPr>
        <w:t>Encyclopedia Iranica</w:t>
      </w:r>
      <w:r>
        <w:rPr>
          <w:rFonts w:ascii="Times Ext Roman" w:hAnsi="Times Ext Roman" w:cs="Times Ext Roman"/>
        </w:rPr>
        <w:t>, 2015-</w:t>
      </w:r>
    </w:p>
    <w:p w:rsidR="008815DD" w:rsidRDefault="008815DD">
      <w:pPr>
        <w:tabs>
          <w:tab w:val="left" w:pos="900"/>
        </w:tabs>
        <w:spacing w:after="120" w:line="240" w:lineRule="exact"/>
        <w:ind w:left="864" w:hanging="864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 xml:space="preserve">Poetry Editor for </w:t>
      </w:r>
      <w:r>
        <w:rPr>
          <w:rFonts w:ascii="Times Ext Roman" w:hAnsi="Times Ext Roman" w:cs="Times Ext Roman"/>
          <w:i/>
          <w:iCs/>
        </w:rPr>
        <w:t>Mawlana Rumi Review</w:t>
      </w:r>
      <w:r>
        <w:rPr>
          <w:rFonts w:ascii="Times Ext Roman" w:hAnsi="Times Ext Roman" w:cs="Times Ext Roman"/>
        </w:rPr>
        <w:t>, 2009-</w:t>
      </w:r>
    </w:p>
    <w:p w:rsidR="000C7313" w:rsidRPr="000C7313" w:rsidRDefault="000C7313">
      <w:pPr>
        <w:tabs>
          <w:tab w:val="left" w:pos="900"/>
        </w:tabs>
        <w:spacing w:after="120" w:line="240" w:lineRule="exact"/>
        <w:ind w:left="864" w:hanging="864"/>
        <w:rPr>
          <w:rFonts w:ascii="Times Ext Roman" w:hAnsi="Times Ext Roman" w:cs="Times Ext Roman"/>
          <w:color w:val="000000"/>
        </w:rPr>
      </w:pPr>
      <w:r>
        <w:rPr>
          <w:rFonts w:ascii="Times Ext Roman" w:hAnsi="Times Ext Roman" w:cs="Times Ext Roman"/>
        </w:rPr>
        <w:t xml:space="preserve">Editorial Board, </w:t>
      </w:r>
      <w:r>
        <w:rPr>
          <w:rFonts w:ascii="Times Ext Roman" w:hAnsi="Times Ext Roman" w:cs="Times Ext Roman"/>
          <w:i/>
          <w:iCs/>
        </w:rPr>
        <w:t>Journal of Persianate Studies</w:t>
      </w:r>
      <w:r>
        <w:rPr>
          <w:rFonts w:ascii="Times Ext Roman" w:hAnsi="Times Ext Roman" w:cs="Times Ext Roman"/>
        </w:rPr>
        <w:t xml:space="preserve">, </w:t>
      </w:r>
      <w:r w:rsidR="00547A23">
        <w:rPr>
          <w:rFonts w:ascii="Times Ext Roman" w:hAnsi="Times Ext Roman" w:cs="Times Ext Roman"/>
        </w:rPr>
        <w:t xml:space="preserve">Member, </w:t>
      </w:r>
      <w:r>
        <w:rPr>
          <w:rFonts w:ascii="Times Ext Roman" w:hAnsi="Times Ext Roman" w:cs="Times Ext Roman"/>
        </w:rPr>
        <w:t>2013-</w:t>
      </w:r>
    </w:p>
    <w:p w:rsidR="00110815" w:rsidRPr="00110815" w:rsidRDefault="00110815">
      <w:pPr>
        <w:spacing w:after="120"/>
        <w:ind w:left="360" w:hanging="360"/>
        <w:rPr>
          <w:rFonts w:ascii="Times Ext Roman" w:hAnsi="Times Ext Roman" w:cs="Times Ext Roman"/>
          <w:color w:val="000000"/>
        </w:rPr>
      </w:pPr>
      <w:r>
        <w:rPr>
          <w:rFonts w:ascii="Times Ext Roman" w:hAnsi="Times Ext Roman" w:cs="Times Ext Roman"/>
          <w:color w:val="000000"/>
        </w:rPr>
        <w:t xml:space="preserve">Editorial Board, </w:t>
      </w:r>
      <w:r>
        <w:rPr>
          <w:rFonts w:ascii="Times Ext Roman" w:hAnsi="Times Ext Roman" w:cs="Times Ext Roman"/>
          <w:i/>
          <w:iCs/>
          <w:color w:val="000000"/>
        </w:rPr>
        <w:t>History of Persian Literature</w:t>
      </w:r>
      <w:r>
        <w:rPr>
          <w:rFonts w:ascii="Times Ext Roman" w:hAnsi="Times Ext Roman" w:cs="Times Ext Roman"/>
          <w:color w:val="000000"/>
        </w:rPr>
        <w:t>, Member, 2010-</w:t>
      </w:r>
    </w:p>
    <w:p w:rsidR="00175ADF" w:rsidRPr="006A1A96" w:rsidRDefault="00175ADF">
      <w:pPr>
        <w:spacing w:after="120"/>
        <w:ind w:left="360" w:hanging="360"/>
        <w:rPr>
          <w:rFonts w:ascii="Times Ext Roman" w:hAnsi="Times Ext Roman" w:cs="Times Ext Roman"/>
          <w:color w:val="000000"/>
        </w:rPr>
      </w:pPr>
      <w:r w:rsidRPr="006A1A96">
        <w:rPr>
          <w:rFonts w:ascii="Times Ext Roman" w:hAnsi="Times Ext Roman" w:cs="Times Ext Roman"/>
          <w:color w:val="000000"/>
        </w:rPr>
        <w:lastRenderedPageBreak/>
        <w:t>Editorial Board for the book series "Curzon Studies in Arabic and Middle Eastern Literatures," Member, 2003-</w:t>
      </w:r>
    </w:p>
    <w:p w:rsidR="00175ADF" w:rsidRPr="006A1A96" w:rsidRDefault="00175ADF" w:rsidP="006A6256">
      <w:pPr>
        <w:spacing w:after="120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  <w:color w:val="000000"/>
        </w:rPr>
        <w:t xml:space="preserve">Editorial Board for </w:t>
      </w:r>
      <w:r w:rsidRPr="006A1A96">
        <w:rPr>
          <w:rFonts w:ascii="Times Ext Roman" w:hAnsi="Times Ext Roman" w:cs="Times Ext Roman"/>
          <w:i/>
          <w:color w:val="000000"/>
        </w:rPr>
        <w:t>Middle Eastern Literatures</w:t>
      </w:r>
      <w:r w:rsidRPr="006A1A96">
        <w:rPr>
          <w:rFonts w:ascii="Times Ext Roman" w:hAnsi="Times Ext Roman" w:cs="Times Ext Roman"/>
          <w:color w:val="000000"/>
        </w:rPr>
        <w:t>, Member, 2000-</w:t>
      </w:r>
      <w:r w:rsidR="007D21D3">
        <w:rPr>
          <w:rFonts w:ascii="Times Ext Roman" w:hAnsi="Times Ext Roman" w:cs="Times Ext Roman"/>
          <w:color w:val="000000"/>
        </w:rPr>
        <w:t>2008.</w:t>
      </w:r>
    </w:p>
    <w:p w:rsidR="00175ADF" w:rsidRDefault="00175ADF" w:rsidP="006A6256">
      <w:pPr>
        <w:spacing w:after="120" w:line="240" w:lineRule="exact"/>
        <w:ind w:left="360" w:hanging="360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 xml:space="preserve">Editorial Advisory Board for </w:t>
      </w:r>
      <w:r w:rsidRPr="006A1A96">
        <w:rPr>
          <w:rFonts w:ascii="Times Ext Roman" w:hAnsi="Times Ext Roman" w:cs="Times Ext Roman"/>
          <w:i/>
        </w:rPr>
        <w:t>Eurasian Studies</w:t>
      </w:r>
      <w:r w:rsidRPr="006A1A96">
        <w:rPr>
          <w:rFonts w:ascii="Times Ext Roman" w:hAnsi="Times Ext Roman" w:cs="Times Ext Roman"/>
        </w:rPr>
        <w:t>, Member, 2002-</w:t>
      </w:r>
    </w:p>
    <w:p w:rsidR="006F4996" w:rsidRDefault="006F4996" w:rsidP="006A6256">
      <w:pPr>
        <w:pStyle w:val="BodyTextIndent"/>
        <w:spacing w:after="120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External Reviewer of the Program in Comparative Literature and Cultural Studies, University of Arkansas, 2014.</w:t>
      </w:r>
    </w:p>
    <w:p w:rsidR="00923F81" w:rsidRDefault="00923F81" w:rsidP="00923F81">
      <w:pPr>
        <w:tabs>
          <w:tab w:val="left" w:pos="900"/>
        </w:tabs>
        <w:spacing w:after="120" w:line="240" w:lineRule="exact"/>
        <w:ind w:left="864" w:hanging="864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National Center for the Humanities, referee for fellowship competition, 2011, 2012.</w:t>
      </w:r>
    </w:p>
    <w:p w:rsidR="00923F81" w:rsidRDefault="00547A23" w:rsidP="00547A23">
      <w:pPr>
        <w:spacing w:after="120" w:line="240" w:lineRule="exact"/>
        <w:ind w:left="360" w:hanging="360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>Reviewer for Andrew W. Mellon Foundation Dissertation Completion Fellowship competition, American Council of Learned Societies</w:t>
      </w:r>
      <w:r>
        <w:rPr>
          <w:rFonts w:ascii="Times Ext Roman" w:hAnsi="Times Ext Roman" w:cs="Times Ext Roman"/>
        </w:rPr>
        <w:t>, 2007 and 2008.</w:t>
      </w:r>
    </w:p>
    <w:p w:rsidR="006A6256" w:rsidRDefault="006A6256" w:rsidP="006A6256">
      <w:pPr>
        <w:pStyle w:val="BodyTextIndent"/>
        <w:spacing w:after="120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Reviewer for tenure cases at: Boston University (2009), University of Arizona (2009), University of Washington (2009).</w:t>
      </w:r>
    </w:p>
    <w:p w:rsidR="00175ADF" w:rsidRDefault="00175ADF" w:rsidP="00D0763C">
      <w:pPr>
        <w:pStyle w:val="BodyTextIndent"/>
        <w:spacing w:after="120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>Persian Language testing and evaluation for: Cornell University, Purdue University, University of Maryland.</w:t>
      </w:r>
    </w:p>
    <w:p w:rsidR="00D0763C" w:rsidRDefault="00CE6552">
      <w:pPr>
        <w:pStyle w:val="BodyTextIndent"/>
        <w:spacing w:after="120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Book manuscripts reviewed for:</w:t>
      </w:r>
      <w:r w:rsidR="000C7313">
        <w:rPr>
          <w:rFonts w:ascii="Times Ext Roman" w:hAnsi="Times Ext Roman" w:cs="Times Ext Roman"/>
        </w:rPr>
        <w:t xml:space="preserve"> I.B. Tauris,</w:t>
      </w:r>
      <w:r>
        <w:rPr>
          <w:rFonts w:ascii="Times Ext Roman" w:hAnsi="Times Ext Roman" w:cs="Times Ext Roman"/>
        </w:rPr>
        <w:t xml:space="preserve"> Brill Publishers, Routledge, Mazda.</w:t>
      </w:r>
    </w:p>
    <w:p w:rsidR="00923F81" w:rsidRDefault="00175ADF" w:rsidP="00547A23">
      <w:pPr>
        <w:ind w:left="360" w:hanging="360"/>
        <w:rPr>
          <w:rFonts w:ascii="Times Ext Roman" w:hAnsi="Times Ext Roman" w:cs="Times Ext Roman"/>
          <w:i/>
        </w:rPr>
      </w:pPr>
      <w:r w:rsidRPr="006A1A96">
        <w:rPr>
          <w:rFonts w:ascii="Times Ext Roman" w:hAnsi="Times Ext Roman" w:cs="Times Ext Roman"/>
        </w:rPr>
        <w:t xml:space="preserve">Articles reviewed for: </w:t>
      </w:r>
      <w:r w:rsidR="00604C41">
        <w:rPr>
          <w:rFonts w:ascii="Times Ext Roman" w:hAnsi="Times Ext Roman" w:cs="Times Ext Roman"/>
          <w:i/>
          <w:iCs/>
        </w:rPr>
        <w:t xml:space="preserve">Journal of Early Modern Cultural Studies, </w:t>
      </w:r>
      <w:r w:rsidR="00E650C7">
        <w:rPr>
          <w:rFonts w:ascii="Times Ext Roman" w:hAnsi="Times Ext Roman" w:cs="Times Ext Roman"/>
          <w:i/>
          <w:iCs/>
        </w:rPr>
        <w:t>Comparative Studies of South Asia, Africa, and the Middle East; Muqarnas; Al-Usur al-Wusta; Comparative Literature Studies;</w:t>
      </w:r>
      <w:r w:rsidR="000C7313">
        <w:rPr>
          <w:rFonts w:ascii="Times Ext Roman" w:hAnsi="Times Ext Roman" w:cs="Times Ext Roman"/>
          <w:i/>
          <w:iCs/>
        </w:rPr>
        <w:t xml:space="preserve"> </w:t>
      </w:r>
      <w:r w:rsidR="00D0763C">
        <w:rPr>
          <w:rFonts w:ascii="Times Ext Roman" w:hAnsi="Times Ext Roman" w:cs="Times Ext Roman"/>
          <w:i/>
          <w:iCs/>
        </w:rPr>
        <w:t>Polymath: an Interdiscipl</w:t>
      </w:r>
      <w:r w:rsidR="00E650C7">
        <w:rPr>
          <w:rFonts w:ascii="Times Ext Roman" w:hAnsi="Times Ext Roman" w:cs="Times Ext Roman"/>
          <w:i/>
          <w:iCs/>
        </w:rPr>
        <w:t>inary Arts and Sciences Journal; Journal of Persianate Studies;</w:t>
      </w:r>
      <w:r w:rsidR="00D0763C">
        <w:rPr>
          <w:rFonts w:ascii="Times Ext Roman" w:hAnsi="Times Ext Roman" w:cs="Times Ext Roman"/>
          <w:i/>
          <w:iCs/>
        </w:rPr>
        <w:t xml:space="preserve"> </w:t>
      </w:r>
      <w:r w:rsidR="00E650C7">
        <w:rPr>
          <w:rFonts w:ascii="Times Ext Roman" w:hAnsi="Times Ext Roman" w:cs="Times Ext Roman"/>
          <w:i/>
        </w:rPr>
        <w:t>Journal of Near Eastern Studies;</w:t>
      </w:r>
      <w:r w:rsidRPr="006A1A96">
        <w:rPr>
          <w:rFonts w:ascii="Times Ext Roman" w:hAnsi="Times Ext Roman" w:cs="Times Ext Roman"/>
          <w:i/>
        </w:rPr>
        <w:t xml:space="preserve"> Edebiyat</w:t>
      </w:r>
      <w:r w:rsidR="00E650C7">
        <w:rPr>
          <w:rFonts w:ascii="Times Ext Roman" w:hAnsi="Times Ext Roman" w:cs="Times Ext Roman"/>
          <w:i/>
          <w:iCs/>
        </w:rPr>
        <w:t>;</w:t>
      </w:r>
      <w:r w:rsidRPr="006A1A96">
        <w:rPr>
          <w:rFonts w:ascii="Times Ext Roman" w:hAnsi="Times Ext Roman" w:cs="Times Ext Roman"/>
        </w:rPr>
        <w:t xml:space="preserve"> </w:t>
      </w:r>
      <w:r w:rsidR="00E650C7">
        <w:rPr>
          <w:rFonts w:ascii="Times Ext Roman" w:hAnsi="Times Ext Roman" w:cs="Times Ext Roman"/>
          <w:i/>
        </w:rPr>
        <w:t>Journal of Iranian Studies;</w:t>
      </w:r>
      <w:r w:rsidRPr="006A1A96">
        <w:rPr>
          <w:rFonts w:ascii="Times Ext Roman" w:hAnsi="Times Ext Roman" w:cs="Times Ext Roman"/>
          <w:i/>
        </w:rPr>
        <w:t xml:space="preserve"> Journ</w:t>
      </w:r>
      <w:r w:rsidR="00E650C7">
        <w:rPr>
          <w:rFonts w:ascii="Times Ext Roman" w:hAnsi="Times Ext Roman" w:cs="Times Ext Roman"/>
          <w:i/>
        </w:rPr>
        <w:t>al of American Oriental Society;</w:t>
      </w:r>
      <w:r w:rsidRPr="006A1A96">
        <w:rPr>
          <w:rFonts w:ascii="Times Ext Roman" w:hAnsi="Times Ext Roman" w:cs="Times Ext Roman"/>
          <w:i/>
        </w:rPr>
        <w:t xml:space="preserve"> Journa</w:t>
      </w:r>
      <w:r w:rsidR="00E650C7">
        <w:rPr>
          <w:rFonts w:ascii="Times Ext Roman" w:hAnsi="Times Ext Roman" w:cs="Times Ext Roman"/>
          <w:i/>
        </w:rPr>
        <w:t>l of Middle Eastern Literatures; Indiana Review;</w:t>
      </w:r>
      <w:r w:rsidRPr="006A1A96">
        <w:rPr>
          <w:rFonts w:ascii="Times Ext Roman" w:hAnsi="Times Ext Roman" w:cs="Times Ext Roman"/>
          <w:i/>
        </w:rPr>
        <w:t xml:space="preserve"> Bulletin of the Middle East Studies Association.</w:t>
      </w:r>
    </w:p>
    <w:p w:rsidR="00547A23" w:rsidRDefault="00547A23" w:rsidP="00547A23">
      <w:pPr>
        <w:ind w:left="360" w:hanging="360"/>
        <w:rPr>
          <w:rFonts w:ascii="Times Ext Roman" w:hAnsi="Times Ext Roman" w:cs="Times Ext Roman"/>
        </w:rPr>
      </w:pPr>
    </w:p>
    <w:p w:rsidR="00923F81" w:rsidRDefault="00923F81" w:rsidP="003A13AC">
      <w:pPr>
        <w:jc w:val="center"/>
        <w:rPr>
          <w:rFonts w:ascii="Times Ext Roman" w:hAnsi="Times Ext Roman" w:cs="Times Ext Roman"/>
          <w:b/>
          <w:bCs/>
        </w:rPr>
      </w:pPr>
      <w:r>
        <w:rPr>
          <w:rFonts w:ascii="Times Ext Roman" w:hAnsi="Times Ext Roman" w:cs="Times Ext Roman"/>
          <w:b/>
          <w:bCs/>
        </w:rPr>
        <w:t>Other Academic Affiliations</w:t>
      </w:r>
    </w:p>
    <w:p w:rsidR="00923F81" w:rsidRDefault="00923F81" w:rsidP="00923F81">
      <w:pPr>
        <w:spacing w:line="240" w:lineRule="exact"/>
        <w:ind w:left="360" w:hanging="360"/>
        <w:jc w:val="center"/>
        <w:rPr>
          <w:rFonts w:ascii="Times Ext Roman" w:hAnsi="Times Ext Roman" w:cs="Times Ext Roman"/>
          <w:b/>
          <w:bCs/>
        </w:rPr>
      </w:pPr>
    </w:p>
    <w:p w:rsidR="00923F81" w:rsidRDefault="00923F81" w:rsidP="00923F81">
      <w:pPr>
        <w:tabs>
          <w:tab w:val="left" w:pos="900"/>
        </w:tabs>
        <w:spacing w:after="120" w:line="240" w:lineRule="exact"/>
        <w:ind w:left="864" w:hanging="864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>Inner Asian and Uralic National Resource Center, Advisory Board Member, 1997-</w:t>
      </w:r>
    </w:p>
    <w:p w:rsidR="00923F81" w:rsidRPr="006A1A96" w:rsidRDefault="00923F81" w:rsidP="00923F81">
      <w:pPr>
        <w:tabs>
          <w:tab w:val="left" w:pos="900"/>
        </w:tabs>
        <w:spacing w:after="120" w:line="240" w:lineRule="exact"/>
        <w:ind w:left="864" w:hanging="864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>Center for Middle Eastern Studies, University of Chicago, Associate Member, 1996-</w:t>
      </w:r>
    </w:p>
    <w:p w:rsidR="00923F81" w:rsidRPr="006A1A96" w:rsidRDefault="00923F81" w:rsidP="00547A23">
      <w:pPr>
        <w:tabs>
          <w:tab w:val="left" w:pos="900"/>
        </w:tabs>
        <w:spacing w:after="120" w:line="240" w:lineRule="exact"/>
        <w:ind w:left="864" w:hanging="864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>American Comparative Literature Association</w:t>
      </w:r>
    </w:p>
    <w:p w:rsidR="00923F81" w:rsidRPr="006A1A96" w:rsidRDefault="00923F81" w:rsidP="00547A23">
      <w:pPr>
        <w:tabs>
          <w:tab w:val="left" w:pos="900"/>
        </w:tabs>
        <w:spacing w:after="120" w:line="240" w:lineRule="exact"/>
        <w:ind w:left="864" w:hanging="864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>American Literary Translators Association</w:t>
      </w:r>
    </w:p>
    <w:p w:rsidR="004A279F" w:rsidRDefault="00923F81" w:rsidP="00547A23">
      <w:pPr>
        <w:tabs>
          <w:tab w:val="left" w:pos="900"/>
        </w:tabs>
        <w:spacing w:line="240" w:lineRule="exact"/>
        <w:ind w:left="864" w:hanging="864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>American Oriental Society</w:t>
      </w:r>
    </w:p>
    <w:p w:rsidR="00547A23" w:rsidRPr="00547A23" w:rsidRDefault="00547A23" w:rsidP="00547A23">
      <w:pPr>
        <w:tabs>
          <w:tab w:val="left" w:pos="900"/>
        </w:tabs>
        <w:spacing w:line="240" w:lineRule="exact"/>
        <w:ind w:left="864" w:hanging="864"/>
        <w:rPr>
          <w:rFonts w:ascii="Times Ext Roman" w:hAnsi="Times Ext Roman" w:cs="Times Ext Roman"/>
        </w:rPr>
      </w:pPr>
    </w:p>
    <w:p w:rsidR="00175ADF" w:rsidRPr="006A1A96" w:rsidRDefault="00175ADF" w:rsidP="00533F26">
      <w:pPr>
        <w:pStyle w:val="Heading1"/>
        <w:tabs>
          <w:tab w:val="left" w:pos="900"/>
        </w:tabs>
        <w:spacing w:line="240" w:lineRule="exact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>Departmental Service</w:t>
      </w:r>
    </w:p>
    <w:p w:rsidR="00175ADF" w:rsidRPr="006A1A96" w:rsidRDefault="00175ADF">
      <w:pPr>
        <w:spacing w:line="240" w:lineRule="exact"/>
        <w:rPr>
          <w:rFonts w:ascii="Times Ext Roman" w:hAnsi="Times Ext Roman" w:cs="Times Ext Roman"/>
        </w:rPr>
      </w:pPr>
    </w:p>
    <w:p w:rsidR="00533F26" w:rsidRPr="00382C49" w:rsidRDefault="00533F26" w:rsidP="00533F26">
      <w:pPr>
        <w:spacing w:line="240" w:lineRule="exact"/>
        <w:ind w:left="360" w:hanging="360"/>
        <w:rPr>
          <w:rFonts w:ascii="Times Ext Roman" w:hAnsi="Times Ext Roman" w:cs="Times Ext Roman"/>
          <w:u w:val="single"/>
        </w:rPr>
      </w:pPr>
      <w:r w:rsidRPr="00382C49">
        <w:rPr>
          <w:rFonts w:ascii="Times Ext Roman" w:hAnsi="Times Ext Roman" w:cs="Times Ext Roman"/>
          <w:u w:val="single"/>
        </w:rPr>
        <w:t>Central Eurasian Studies:</w:t>
      </w:r>
    </w:p>
    <w:p w:rsidR="003A13AC" w:rsidRDefault="00533F26" w:rsidP="003A13AC">
      <w:pPr>
        <w:spacing w:before="120" w:line="240" w:lineRule="exact"/>
        <w:ind w:left="360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>Director of Graduate Studies, 2004-</w:t>
      </w:r>
      <w:r>
        <w:rPr>
          <w:rFonts w:ascii="Times Ext Roman" w:hAnsi="Times Ext Roman" w:cs="Times Ext Roman"/>
        </w:rPr>
        <w:t>2010</w:t>
      </w:r>
    </w:p>
    <w:p w:rsidR="00574B75" w:rsidRDefault="00574B75" w:rsidP="00574B75">
      <w:pPr>
        <w:spacing w:line="240" w:lineRule="exact"/>
        <w:ind w:left="360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Third-Year Review Committee, 2016-7</w:t>
      </w:r>
    </w:p>
    <w:p w:rsidR="003A13AC" w:rsidRDefault="003A13AC" w:rsidP="00382C49">
      <w:pPr>
        <w:spacing w:line="240" w:lineRule="exact"/>
        <w:ind w:left="360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Search Committee, Contemporary Central Asia, chair, 2015</w:t>
      </w:r>
      <w:r w:rsidR="00872252">
        <w:rPr>
          <w:rFonts w:ascii="Times Ext Roman" w:hAnsi="Times Ext Roman" w:cs="Times Ext Roman"/>
        </w:rPr>
        <w:t>-16</w:t>
      </w:r>
    </w:p>
    <w:p w:rsidR="00E94BDF" w:rsidRDefault="00E94BDF" w:rsidP="00382C49">
      <w:pPr>
        <w:spacing w:line="240" w:lineRule="exact"/>
        <w:ind w:left="360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Search Committee, Sociology/Anthropology of Modern Iran, chair, 2013-</w:t>
      </w:r>
      <w:r w:rsidR="00382C49">
        <w:rPr>
          <w:rFonts w:ascii="Times Ext Roman" w:hAnsi="Times Ext Roman" w:cs="Times Ext Roman"/>
        </w:rPr>
        <w:t>14</w:t>
      </w:r>
    </w:p>
    <w:p w:rsidR="00256E06" w:rsidRDefault="00256E06" w:rsidP="00382C49">
      <w:pPr>
        <w:spacing w:line="240" w:lineRule="exact"/>
        <w:ind w:left="360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Salary Committee, 2013-4</w:t>
      </w:r>
      <w:r w:rsidR="00872252">
        <w:rPr>
          <w:rFonts w:ascii="Times Ext Roman" w:hAnsi="Times Ext Roman" w:cs="Times Ext Roman"/>
        </w:rPr>
        <w:t>, 2016-</w:t>
      </w:r>
      <w:r w:rsidR="00604C41">
        <w:rPr>
          <w:rFonts w:ascii="Times Ext Roman" w:hAnsi="Times Ext Roman" w:cs="Times Ext Roman"/>
        </w:rPr>
        <w:t>7.</w:t>
      </w:r>
    </w:p>
    <w:p w:rsidR="00E94BDF" w:rsidRDefault="00E94BDF" w:rsidP="00533F26">
      <w:pPr>
        <w:spacing w:line="240" w:lineRule="exact"/>
        <w:ind w:left="360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Departmental Promotion Committee</w:t>
      </w:r>
      <w:r w:rsidR="00382C49">
        <w:rPr>
          <w:rFonts w:ascii="Times Ext Roman" w:hAnsi="Times Ext Roman" w:cs="Times Ext Roman"/>
        </w:rPr>
        <w:t xml:space="preserve"> (for senior lectureship),</w:t>
      </w:r>
      <w:r>
        <w:rPr>
          <w:rFonts w:ascii="Times Ext Roman" w:hAnsi="Times Ext Roman" w:cs="Times Ext Roman"/>
        </w:rPr>
        <w:t xml:space="preserve"> 2013</w:t>
      </w:r>
    </w:p>
    <w:p w:rsidR="00533F26" w:rsidRDefault="00533F26" w:rsidP="00574B75">
      <w:pPr>
        <w:spacing w:line="240" w:lineRule="exact"/>
        <w:ind w:left="720" w:hanging="360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Search Committee, Turkish</w:t>
      </w:r>
      <w:r w:rsidR="00382C49">
        <w:rPr>
          <w:rFonts w:ascii="Times Ext Roman" w:hAnsi="Times Ext Roman" w:cs="Times Ext Roman"/>
        </w:rPr>
        <w:t xml:space="preserve"> language and linguistics,</w:t>
      </w:r>
      <w:r>
        <w:rPr>
          <w:rFonts w:ascii="Times Ext Roman" w:hAnsi="Times Ext Roman" w:cs="Times Ext Roman"/>
        </w:rPr>
        <w:t xml:space="preserve"> 2010</w:t>
      </w:r>
    </w:p>
    <w:p w:rsidR="00533F26" w:rsidRDefault="00533F26" w:rsidP="00382C49">
      <w:pPr>
        <w:spacing w:line="240" w:lineRule="exact"/>
        <w:ind w:left="720" w:hanging="360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Ad</w:t>
      </w:r>
      <w:r w:rsidR="00382C49">
        <w:rPr>
          <w:rFonts w:ascii="Times Ext Roman" w:hAnsi="Times Ext Roman" w:cs="Times Ext Roman"/>
        </w:rPr>
        <w:t>missions Committee, chair,</w:t>
      </w:r>
      <w:r>
        <w:rPr>
          <w:rFonts w:ascii="Times Ext Roman" w:hAnsi="Times Ext Roman" w:cs="Times Ext Roman"/>
        </w:rPr>
        <w:t xml:space="preserve"> 2012-13</w:t>
      </w:r>
    </w:p>
    <w:p w:rsidR="00533F26" w:rsidRDefault="00533F26" w:rsidP="00382C49">
      <w:pPr>
        <w:spacing w:line="240" w:lineRule="exact"/>
        <w:ind w:left="720" w:hanging="360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Departmental T</w:t>
      </w:r>
      <w:r w:rsidR="00382C49">
        <w:rPr>
          <w:rFonts w:ascii="Times Ext Roman" w:hAnsi="Times Ext Roman" w:cs="Times Ext Roman"/>
        </w:rPr>
        <w:t>enure Committee (R. Sela),</w:t>
      </w:r>
      <w:r>
        <w:rPr>
          <w:rFonts w:ascii="Times Ext Roman" w:hAnsi="Times Ext Roman" w:cs="Times Ext Roman"/>
        </w:rPr>
        <w:t xml:space="preserve"> 2010</w:t>
      </w:r>
    </w:p>
    <w:p w:rsidR="00533F26" w:rsidRDefault="003A13AC" w:rsidP="00382C49">
      <w:pPr>
        <w:spacing w:line="240" w:lineRule="exact"/>
        <w:ind w:left="720" w:hanging="360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Policy Committee (elected), CEUS, 2008-09, 2015-16</w:t>
      </w:r>
    </w:p>
    <w:p w:rsidR="00533F26" w:rsidRDefault="00533F26" w:rsidP="00382C49">
      <w:pPr>
        <w:spacing w:line="240" w:lineRule="exact"/>
        <w:ind w:left="720" w:hanging="360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>Supervis</w:t>
      </w:r>
      <w:r w:rsidR="00382C49">
        <w:rPr>
          <w:rFonts w:ascii="Times Ext Roman" w:hAnsi="Times Ext Roman" w:cs="Times Ext Roman"/>
        </w:rPr>
        <w:t>or of Persian Language Program</w:t>
      </w:r>
      <w:r w:rsidRPr="006A1A96">
        <w:rPr>
          <w:rFonts w:ascii="Times Ext Roman" w:hAnsi="Times Ext Roman" w:cs="Times Ext Roman"/>
        </w:rPr>
        <w:t>, 1998-</w:t>
      </w:r>
      <w:r w:rsidR="00382C49">
        <w:rPr>
          <w:rFonts w:ascii="Times Ext Roman" w:hAnsi="Times Ext Roman" w:cs="Times Ext Roman"/>
        </w:rPr>
        <w:t>2005</w:t>
      </w:r>
    </w:p>
    <w:p w:rsidR="00533F26" w:rsidRDefault="00382C49" w:rsidP="00382C49">
      <w:pPr>
        <w:spacing w:line="240" w:lineRule="exact"/>
        <w:ind w:left="720" w:hanging="360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lastRenderedPageBreak/>
        <w:t>Admissions Committee,</w:t>
      </w:r>
      <w:r w:rsidR="00533F26" w:rsidRPr="006A1A96">
        <w:rPr>
          <w:rFonts w:ascii="Times Ext Roman" w:hAnsi="Times Ext Roman" w:cs="Times Ext Roman"/>
        </w:rPr>
        <w:t xml:space="preserve"> 2004-05</w:t>
      </w:r>
      <w:r w:rsidR="00533F26">
        <w:rPr>
          <w:rFonts w:ascii="Times Ext Roman" w:hAnsi="Times Ext Roman" w:cs="Times Ext Roman"/>
        </w:rPr>
        <w:t>.</w:t>
      </w:r>
    </w:p>
    <w:p w:rsidR="00533F26" w:rsidRDefault="00533F26" w:rsidP="00382C49">
      <w:pPr>
        <w:spacing w:line="240" w:lineRule="exact"/>
        <w:ind w:left="720" w:hanging="360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>Search Committee</w:t>
      </w:r>
      <w:r w:rsidR="00382C49">
        <w:rPr>
          <w:rFonts w:ascii="Times Ext Roman" w:hAnsi="Times Ext Roman" w:cs="Times Ext Roman"/>
        </w:rPr>
        <w:t>, Central Asian Historian,</w:t>
      </w:r>
      <w:r w:rsidRPr="006A1A96">
        <w:rPr>
          <w:rFonts w:ascii="Times Ext Roman" w:hAnsi="Times Ext Roman" w:cs="Times Ext Roman"/>
        </w:rPr>
        <w:t xml:space="preserve"> 2004-05</w:t>
      </w:r>
      <w:r>
        <w:rPr>
          <w:rFonts w:ascii="Times Ext Roman" w:hAnsi="Times Ext Roman" w:cs="Times Ext Roman"/>
        </w:rPr>
        <w:t>.</w:t>
      </w:r>
    </w:p>
    <w:p w:rsidR="00533F26" w:rsidRPr="006A1A96" w:rsidRDefault="00382C49" w:rsidP="00382C49">
      <w:pPr>
        <w:spacing w:line="240" w:lineRule="exact"/>
        <w:ind w:left="720" w:hanging="360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MA Review Committee,</w:t>
      </w:r>
      <w:r w:rsidR="00533F26" w:rsidRPr="006A1A96">
        <w:rPr>
          <w:rFonts w:ascii="Times Ext Roman" w:hAnsi="Times Ext Roman" w:cs="Times Ext Roman"/>
        </w:rPr>
        <w:t xml:space="preserve"> 2004-05</w:t>
      </w:r>
      <w:r w:rsidR="00533F26">
        <w:rPr>
          <w:rFonts w:ascii="Times Ext Roman" w:hAnsi="Times Ext Roman" w:cs="Times Ext Roman"/>
        </w:rPr>
        <w:t>.</w:t>
      </w:r>
    </w:p>
    <w:p w:rsidR="00533F26" w:rsidRPr="006A1A96" w:rsidRDefault="00533F26" w:rsidP="00382C49">
      <w:pPr>
        <w:spacing w:line="240" w:lineRule="exact"/>
        <w:ind w:left="720" w:hanging="360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>Search Committe</w:t>
      </w:r>
      <w:r>
        <w:rPr>
          <w:rFonts w:ascii="Times Ext Roman" w:hAnsi="Times Ext Roman" w:cs="Times Ext Roman"/>
        </w:rPr>
        <w:t>e</w:t>
      </w:r>
      <w:r w:rsidR="00382C49">
        <w:rPr>
          <w:rFonts w:ascii="Times Ext Roman" w:hAnsi="Times Ext Roman" w:cs="Times Ext Roman"/>
        </w:rPr>
        <w:t>, Persian Lectureship,</w:t>
      </w:r>
      <w:r w:rsidRPr="006A1A96">
        <w:rPr>
          <w:rFonts w:ascii="Times Ext Roman" w:hAnsi="Times Ext Roman" w:cs="Times Ext Roman"/>
        </w:rPr>
        <w:t xml:space="preserve"> </w:t>
      </w:r>
      <w:r>
        <w:rPr>
          <w:rFonts w:ascii="Times Ext Roman" w:hAnsi="Times Ext Roman" w:cs="Times Ext Roman"/>
        </w:rPr>
        <w:t>c</w:t>
      </w:r>
      <w:r w:rsidRPr="006A1A96">
        <w:rPr>
          <w:rFonts w:ascii="Times Ext Roman" w:hAnsi="Times Ext Roman" w:cs="Times Ext Roman"/>
        </w:rPr>
        <w:t>hair, 2003-04</w:t>
      </w:r>
      <w:r>
        <w:rPr>
          <w:rFonts w:ascii="Times Ext Roman" w:hAnsi="Times Ext Roman" w:cs="Times Ext Roman"/>
        </w:rPr>
        <w:t>.</w:t>
      </w:r>
    </w:p>
    <w:p w:rsidR="00533F26" w:rsidRDefault="00382C49" w:rsidP="00382C49">
      <w:pPr>
        <w:spacing w:line="240" w:lineRule="exact"/>
        <w:ind w:left="720" w:hanging="360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Curriculum Committee,</w:t>
      </w:r>
      <w:r w:rsidR="00533F26" w:rsidRPr="006A1A96">
        <w:rPr>
          <w:rFonts w:ascii="Times Ext Roman" w:hAnsi="Times Ext Roman" w:cs="Times Ext Roman"/>
        </w:rPr>
        <w:t xml:space="preserve"> 2000-2002</w:t>
      </w:r>
      <w:r w:rsidR="00B874B3">
        <w:rPr>
          <w:rFonts w:ascii="Times Ext Roman" w:hAnsi="Times Ext Roman" w:cs="Times Ext Roman"/>
        </w:rPr>
        <w:t>, 2014-</w:t>
      </w:r>
      <w:r w:rsidR="00872252">
        <w:rPr>
          <w:rFonts w:ascii="Times Ext Roman" w:hAnsi="Times Ext Roman" w:cs="Times Ext Roman"/>
        </w:rPr>
        <w:t>15</w:t>
      </w:r>
    </w:p>
    <w:p w:rsidR="00382C49" w:rsidRDefault="00382C49" w:rsidP="00382C49">
      <w:pPr>
        <w:spacing w:line="240" w:lineRule="exact"/>
        <w:ind w:left="720" w:hanging="360"/>
        <w:rPr>
          <w:rFonts w:ascii="Times Ext Roman" w:hAnsi="Times Ext Roman" w:cs="Times Ext Roman"/>
        </w:rPr>
      </w:pPr>
    </w:p>
    <w:p w:rsidR="00533F26" w:rsidRPr="00382C49" w:rsidRDefault="00533F26" w:rsidP="00604C41">
      <w:pPr>
        <w:rPr>
          <w:rFonts w:ascii="Times Ext Roman" w:hAnsi="Times Ext Roman" w:cs="Times Ext Roman"/>
          <w:u w:val="single"/>
        </w:rPr>
      </w:pPr>
      <w:r w:rsidRPr="00382C49">
        <w:rPr>
          <w:rFonts w:ascii="Times Ext Roman" w:hAnsi="Times Ext Roman" w:cs="Times Ext Roman"/>
          <w:u w:val="single"/>
        </w:rPr>
        <w:t>Comparative Literature:</w:t>
      </w:r>
    </w:p>
    <w:p w:rsidR="00333116" w:rsidRDefault="00333116" w:rsidP="00333116">
      <w:pPr>
        <w:spacing w:before="120" w:line="240" w:lineRule="exact"/>
        <w:ind w:left="720" w:hanging="360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Chair, 2017-present</w:t>
      </w:r>
    </w:p>
    <w:p w:rsidR="0050399F" w:rsidRDefault="0050399F" w:rsidP="00333116">
      <w:pPr>
        <w:spacing w:line="240" w:lineRule="exact"/>
        <w:ind w:left="720" w:hanging="360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Director of Graduate Studies, 2012-13</w:t>
      </w:r>
    </w:p>
    <w:p w:rsidR="0050399F" w:rsidRDefault="0050399F" w:rsidP="0050399F">
      <w:pPr>
        <w:spacing w:line="240" w:lineRule="exact"/>
        <w:ind w:left="720" w:hanging="360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Departmental Tenure Committee (A. Adesokan), chair, 2010</w:t>
      </w:r>
    </w:p>
    <w:p w:rsidR="0050399F" w:rsidRDefault="0050399F" w:rsidP="0050399F">
      <w:pPr>
        <w:spacing w:line="240" w:lineRule="exact"/>
        <w:ind w:left="720" w:hanging="360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Departmental Tenure Committee (V. Halloran), chair, 2008</w:t>
      </w:r>
    </w:p>
    <w:p w:rsidR="0050399F" w:rsidRDefault="0050399F" w:rsidP="0050399F">
      <w:pPr>
        <w:spacing w:line="240" w:lineRule="exact"/>
        <w:ind w:left="360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Pre-Tenure Review Committee (S. van der Laan), 2012-13</w:t>
      </w:r>
    </w:p>
    <w:p w:rsidR="0050399F" w:rsidRDefault="0050399F" w:rsidP="0050399F">
      <w:pPr>
        <w:spacing w:line="240" w:lineRule="exact"/>
        <w:ind w:left="720" w:hanging="360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 xml:space="preserve">Graduate Affairs Committee, chair, 2012-13; member, </w:t>
      </w:r>
      <w:r w:rsidRPr="006A1A96">
        <w:rPr>
          <w:rFonts w:ascii="Times Ext Roman" w:hAnsi="Times Ext Roman" w:cs="Times Ext Roman"/>
        </w:rPr>
        <w:t>2006-</w:t>
      </w:r>
      <w:r>
        <w:rPr>
          <w:rFonts w:ascii="Times Ext Roman" w:hAnsi="Times Ext Roman" w:cs="Times Ext Roman"/>
        </w:rPr>
        <w:t>07, 2009-10, 2013-14</w:t>
      </w:r>
    </w:p>
    <w:p w:rsidR="00E94BDF" w:rsidRDefault="00E94BDF" w:rsidP="0050399F">
      <w:pPr>
        <w:spacing w:line="240" w:lineRule="exact"/>
        <w:ind w:left="360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 xml:space="preserve">Departmental Promotion Committee </w:t>
      </w:r>
      <w:r w:rsidR="00382C49">
        <w:rPr>
          <w:rFonts w:ascii="Times Ext Roman" w:hAnsi="Times Ext Roman" w:cs="Times Ext Roman"/>
        </w:rPr>
        <w:t xml:space="preserve">(for senior lectureship), </w:t>
      </w:r>
      <w:r>
        <w:rPr>
          <w:rFonts w:ascii="Times Ext Roman" w:hAnsi="Times Ext Roman" w:cs="Times Ext Roman"/>
        </w:rPr>
        <w:t>2013</w:t>
      </w:r>
    </w:p>
    <w:p w:rsidR="00872252" w:rsidRDefault="00872252" w:rsidP="0050399F">
      <w:pPr>
        <w:spacing w:line="240" w:lineRule="exact"/>
        <w:ind w:left="360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Graduate Admissions Committee, 2016-</w:t>
      </w:r>
      <w:r w:rsidR="00574B75">
        <w:rPr>
          <w:rFonts w:ascii="Times Ext Roman" w:hAnsi="Times Ext Roman" w:cs="Times Ext Roman"/>
        </w:rPr>
        <w:t>17</w:t>
      </w:r>
    </w:p>
    <w:p w:rsidR="004A279F" w:rsidRDefault="004A279F" w:rsidP="00382C49">
      <w:pPr>
        <w:spacing w:line="240" w:lineRule="exact"/>
        <w:ind w:left="720" w:hanging="360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>Translation Committee</w:t>
      </w:r>
      <w:r w:rsidR="00382C49">
        <w:rPr>
          <w:rFonts w:ascii="Times Ext Roman" w:hAnsi="Times Ext Roman" w:cs="Times Ext Roman"/>
        </w:rPr>
        <w:t>,</w:t>
      </w:r>
      <w:r w:rsidRPr="006A1A96">
        <w:rPr>
          <w:rFonts w:ascii="Times Ext Roman" w:hAnsi="Times Ext Roman" w:cs="Times Ext Roman"/>
        </w:rPr>
        <w:t xml:space="preserve"> </w:t>
      </w:r>
      <w:r>
        <w:rPr>
          <w:rFonts w:ascii="Times Ext Roman" w:hAnsi="Times Ext Roman" w:cs="Times Ext Roman"/>
        </w:rPr>
        <w:t>c</w:t>
      </w:r>
      <w:r w:rsidRPr="006A1A96">
        <w:rPr>
          <w:rFonts w:ascii="Times Ext Roman" w:hAnsi="Times Ext Roman" w:cs="Times Ext Roman"/>
        </w:rPr>
        <w:t>hair, 2003-05</w:t>
      </w:r>
      <w:r>
        <w:rPr>
          <w:rFonts w:ascii="Times Ext Roman" w:hAnsi="Times Ext Roman" w:cs="Times Ext Roman"/>
        </w:rPr>
        <w:t>, 2008-09</w:t>
      </w:r>
      <w:r w:rsidR="00E94BDF">
        <w:rPr>
          <w:rFonts w:ascii="Times Ext Roman" w:hAnsi="Times Ext Roman" w:cs="Times Ext Roman"/>
        </w:rPr>
        <w:t>, 2013-</w:t>
      </w:r>
      <w:r w:rsidR="00382C49">
        <w:rPr>
          <w:rFonts w:ascii="Times Ext Roman" w:hAnsi="Times Ext Roman" w:cs="Times Ext Roman"/>
        </w:rPr>
        <w:t>14</w:t>
      </w:r>
      <w:r w:rsidR="00872252">
        <w:rPr>
          <w:rFonts w:ascii="Times Ext Roman" w:hAnsi="Times Ext Roman" w:cs="Times Ext Roman"/>
        </w:rPr>
        <w:t xml:space="preserve">, 2016- </w:t>
      </w:r>
      <w:r w:rsidR="00382C49">
        <w:rPr>
          <w:rFonts w:ascii="Times Ext Roman" w:hAnsi="Times Ext Roman" w:cs="Times Ext Roman"/>
        </w:rPr>
        <w:t>; m</w:t>
      </w:r>
      <w:r w:rsidR="00382C49" w:rsidRPr="006A1A96">
        <w:rPr>
          <w:rFonts w:ascii="Times Ext Roman" w:hAnsi="Times Ext Roman" w:cs="Times Ext Roman"/>
        </w:rPr>
        <w:t>ember, 2001-02, 2005-</w:t>
      </w:r>
      <w:r w:rsidR="00382C49">
        <w:rPr>
          <w:rFonts w:ascii="Times Ext Roman" w:hAnsi="Times Ext Roman" w:cs="Times Ext Roman"/>
        </w:rPr>
        <w:t>08, 2012-13</w:t>
      </w:r>
      <w:r w:rsidR="00B874B3">
        <w:rPr>
          <w:rFonts w:ascii="Times Ext Roman" w:hAnsi="Times Ext Roman" w:cs="Times Ext Roman"/>
        </w:rPr>
        <w:t>, 2014-</w:t>
      </w:r>
      <w:r w:rsidR="00872252">
        <w:rPr>
          <w:rFonts w:ascii="Times Ext Roman" w:hAnsi="Times Ext Roman" w:cs="Times Ext Roman"/>
        </w:rPr>
        <w:t>15</w:t>
      </w:r>
      <w:r w:rsidR="00574B75">
        <w:rPr>
          <w:rFonts w:ascii="Times Ext Roman" w:hAnsi="Times Ext Roman" w:cs="Times Ext Roman"/>
        </w:rPr>
        <w:t>, 2016-</w:t>
      </w:r>
    </w:p>
    <w:p w:rsidR="00E94BDF" w:rsidRDefault="00382C49" w:rsidP="00533F26">
      <w:pPr>
        <w:spacing w:line="240" w:lineRule="exact"/>
        <w:ind w:left="360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Advisory Committee</w:t>
      </w:r>
      <w:r w:rsidR="003A13AC">
        <w:rPr>
          <w:rFonts w:ascii="Times Ext Roman" w:hAnsi="Times Ext Roman" w:cs="Times Ext Roman"/>
        </w:rPr>
        <w:t xml:space="preserve"> (elected)</w:t>
      </w:r>
      <w:r>
        <w:rPr>
          <w:rFonts w:ascii="Times Ext Roman" w:hAnsi="Times Ext Roman" w:cs="Times Ext Roman"/>
        </w:rPr>
        <w:t>,</w:t>
      </w:r>
      <w:r w:rsidR="00E94BDF" w:rsidRPr="006A1A96">
        <w:rPr>
          <w:rFonts w:ascii="Times Ext Roman" w:hAnsi="Times Ext Roman" w:cs="Times Ext Roman"/>
        </w:rPr>
        <w:t xml:space="preserve"> 2004-06</w:t>
      </w:r>
      <w:r w:rsidR="00E94BDF">
        <w:rPr>
          <w:rFonts w:ascii="Times Ext Roman" w:hAnsi="Times Ext Roman" w:cs="Times Ext Roman"/>
        </w:rPr>
        <w:t>, 2012-13</w:t>
      </w:r>
      <w:r>
        <w:rPr>
          <w:rFonts w:ascii="Times Ext Roman" w:hAnsi="Times Ext Roman" w:cs="Times Ext Roman"/>
        </w:rPr>
        <w:t>, 2013-14</w:t>
      </w:r>
      <w:r w:rsidR="003A13AC">
        <w:rPr>
          <w:rFonts w:ascii="Times Ext Roman" w:hAnsi="Times Ext Roman" w:cs="Times Ext Roman"/>
        </w:rPr>
        <w:t>, 2015-16</w:t>
      </w:r>
      <w:r w:rsidR="00872252">
        <w:rPr>
          <w:rFonts w:ascii="Times Ext Roman" w:hAnsi="Times Ext Roman" w:cs="Times Ext Roman"/>
        </w:rPr>
        <w:t>, 2016-</w:t>
      </w:r>
    </w:p>
    <w:p w:rsidR="00E94BDF" w:rsidRDefault="00E94BDF" w:rsidP="00533F26">
      <w:pPr>
        <w:spacing w:line="240" w:lineRule="exact"/>
        <w:ind w:left="360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Associate Inst</w:t>
      </w:r>
      <w:r w:rsidR="00382C49">
        <w:rPr>
          <w:rFonts w:ascii="Times Ext Roman" w:hAnsi="Times Ext Roman" w:cs="Times Ext Roman"/>
        </w:rPr>
        <w:t>ructors Committee,</w:t>
      </w:r>
      <w:r>
        <w:rPr>
          <w:rFonts w:ascii="Times Ext Roman" w:hAnsi="Times Ext Roman" w:cs="Times Ext Roman"/>
        </w:rPr>
        <w:t xml:space="preserve"> 2012-13</w:t>
      </w:r>
    </w:p>
    <w:p w:rsidR="00CB6375" w:rsidRDefault="00CB6375" w:rsidP="00382C49">
      <w:pPr>
        <w:spacing w:line="240" w:lineRule="exact"/>
        <w:ind w:left="720" w:hanging="360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 xml:space="preserve">Search Committee, </w:t>
      </w:r>
      <w:r w:rsidR="00793CD3">
        <w:rPr>
          <w:rFonts w:ascii="Times Ext Roman" w:hAnsi="Times Ext Roman" w:cs="Times Ext Roman"/>
        </w:rPr>
        <w:t>Graduate St</w:t>
      </w:r>
      <w:r w:rsidR="00382C49">
        <w:rPr>
          <w:rFonts w:ascii="Times Ext Roman" w:hAnsi="Times Ext Roman" w:cs="Times Ext Roman"/>
        </w:rPr>
        <w:t xml:space="preserve">udent Services Assistant, </w:t>
      </w:r>
      <w:r w:rsidR="00793CD3">
        <w:rPr>
          <w:rFonts w:ascii="Times Ext Roman" w:hAnsi="Times Ext Roman" w:cs="Times Ext Roman"/>
        </w:rPr>
        <w:t>2011</w:t>
      </w:r>
    </w:p>
    <w:p w:rsidR="00DF0936" w:rsidRDefault="00DF0936" w:rsidP="00382C49">
      <w:pPr>
        <w:spacing w:line="240" w:lineRule="exact"/>
        <w:ind w:left="720" w:hanging="360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Guest at “Meet the Author” dinner, sponsored by CMLT undergraduate Student Affairs Board, 2009</w:t>
      </w:r>
    </w:p>
    <w:p w:rsidR="00175ADF" w:rsidRPr="006A1A96" w:rsidRDefault="00175ADF" w:rsidP="00382C49">
      <w:pPr>
        <w:spacing w:line="240" w:lineRule="exact"/>
        <w:ind w:left="720" w:hanging="360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>Faculty Advisor for Student Advisory Board, CMLT, 2006-</w:t>
      </w:r>
      <w:r w:rsidR="0050399F">
        <w:rPr>
          <w:rFonts w:ascii="Times Ext Roman" w:hAnsi="Times Ext Roman" w:cs="Times Ext Roman"/>
        </w:rPr>
        <w:t>08</w:t>
      </w:r>
    </w:p>
    <w:p w:rsidR="00175ADF" w:rsidRDefault="0050399F" w:rsidP="00382C49">
      <w:pPr>
        <w:spacing w:line="240" w:lineRule="exact"/>
        <w:ind w:left="720" w:hanging="360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Search Committee,</w:t>
      </w:r>
      <w:r w:rsidR="00175ADF" w:rsidRPr="006A1A96">
        <w:rPr>
          <w:rFonts w:ascii="Times Ext Roman" w:hAnsi="Times Ext Roman" w:cs="Times Ext Roman"/>
        </w:rPr>
        <w:t xml:space="preserve"> East Asian Specialist, 2006-07</w:t>
      </w:r>
    </w:p>
    <w:p w:rsidR="00382C49" w:rsidRPr="006A1A96" w:rsidRDefault="00382C49" w:rsidP="00382C49">
      <w:pPr>
        <w:pStyle w:val="BodyTextIndent"/>
        <w:ind w:left="720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>Undergraduate Studies and Associ</w:t>
      </w:r>
      <w:r w:rsidR="0050399F">
        <w:rPr>
          <w:rFonts w:ascii="Times Ext Roman" w:hAnsi="Times Ext Roman" w:cs="Times Ext Roman"/>
        </w:rPr>
        <w:t>ate Instructors Committee,</w:t>
      </w:r>
      <w:r w:rsidRPr="006A1A96">
        <w:rPr>
          <w:rFonts w:ascii="Times Ext Roman" w:hAnsi="Times Ext Roman" w:cs="Times Ext Roman"/>
        </w:rPr>
        <w:t xml:space="preserve"> 2000-2002</w:t>
      </w:r>
    </w:p>
    <w:p w:rsidR="00382C49" w:rsidRDefault="00382C49" w:rsidP="0050399F">
      <w:pPr>
        <w:spacing w:line="240" w:lineRule="exact"/>
        <w:ind w:left="720" w:hanging="360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>Supervisor of C145-C146 (Freshman Liter</w:t>
      </w:r>
      <w:r w:rsidR="0050399F">
        <w:rPr>
          <w:rFonts w:ascii="Times Ext Roman" w:hAnsi="Times Ext Roman" w:cs="Times Ext Roman"/>
        </w:rPr>
        <w:t>ature-Composition),</w:t>
      </w:r>
      <w:r w:rsidRPr="006A1A96">
        <w:rPr>
          <w:rFonts w:ascii="Times Ext Roman" w:hAnsi="Times Ext Roman" w:cs="Times Ext Roman"/>
        </w:rPr>
        <w:t xml:space="preserve"> 2000-2002</w:t>
      </w:r>
    </w:p>
    <w:p w:rsidR="0050399F" w:rsidRPr="006A1A96" w:rsidRDefault="0050399F" w:rsidP="0050399F">
      <w:pPr>
        <w:spacing w:line="240" w:lineRule="exact"/>
        <w:ind w:left="720" w:hanging="360"/>
        <w:rPr>
          <w:rFonts w:ascii="Times Ext Roman" w:hAnsi="Times Ext Roman" w:cs="Times Ext Roman"/>
        </w:rPr>
      </w:pPr>
    </w:p>
    <w:p w:rsidR="00382C49" w:rsidRPr="0050399F" w:rsidRDefault="00382C49">
      <w:pPr>
        <w:spacing w:after="120" w:line="240" w:lineRule="exact"/>
        <w:ind w:left="360" w:hanging="360"/>
        <w:rPr>
          <w:rFonts w:ascii="Times Ext Roman" w:hAnsi="Times Ext Roman" w:cs="Times Ext Roman"/>
          <w:u w:val="single"/>
        </w:rPr>
      </w:pPr>
      <w:r w:rsidRPr="0050399F">
        <w:rPr>
          <w:rFonts w:ascii="Times Ext Roman" w:hAnsi="Times Ext Roman" w:cs="Times Ext Roman"/>
          <w:u w:val="single"/>
        </w:rPr>
        <w:t>Near Eastern Languages and Cultures and Others:</w:t>
      </w:r>
    </w:p>
    <w:p w:rsidR="0050399F" w:rsidRDefault="0050399F" w:rsidP="0050399F">
      <w:pPr>
        <w:spacing w:line="240" w:lineRule="exact"/>
        <w:ind w:left="720" w:hanging="360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>Dire</w:t>
      </w:r>
      <w:r>
        <w:rPr>
          <w:rFonts w:ascii="Times Ext Roman" w:hAnsi="Times Ext Roman" w:cs="Times Ext Roman"/>
        </w:rPr>
        <w:t xml:space="preserve">ctor of Graduate Studies, </w:t>
      </w:r>
      <w:r w:rsidRPr="006A1A96">
        <w:rPr>
          <w:rFonts w:ascii="Times Ext Roman" w:hAnsi="Times Ext Roman" w:cs="Times Ext Roman"/>
        </w:rPr>
        <w:t>1996-97, 1998-99, 2000-2001</w:t>
      </w:r>
    </w:p>
    <w:p w:rsidR="0050399F" w:rsidRDefault="00382C49" w:rsidP="0050399F">
      <w:pPr>
        <w:spacing w:line="240" w:lineRule="exact"/>
        <w:ind w:left="720" w:hanging="360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>Executi</w:t>
      </w:r>
      <w:r w:rsidR="0050399F">
        <w:rPr>
          <w:rFonts w:ascii="Times Ext Roman" w:hAnsi="Times Ext Roman" w:cs="Times Ext Roman"/>
        </w:rPr>
        <w:t>ve Committee,</w:t>
      </w:r>
      <w:r w:rsidRPr="006A1A96">
        <w:rPr>
          <w:rFonts w:ascii="Times Ext Roman" w:hAnsi="Times Ext Roman" w:cs="Times Ext Roman"/>
        </w:rPr>
        <w:t xml:space="preserve"> 2004-05</w:t>
      </w:r>
    </w:p>
    <w:p w:rsidR="00175ADF" w:rsidRPr="006A1A96" w:rsidRDefault="00175ADF" w:rsidP="0050399F">
      <w:pPr>
        <w:spacing w:line="240" w:lineRule="exact"/>
        <w:ind w:left="720" w:hanging="360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>Search Committ</w:t>
      </w:r>
      <w:r w:rsidR="0050399F">
        <w:rPr>
          <w:rFonts w:ascii="Times Ext Roman" w:hAnsi="Times Ext Roman" w:cs="Times Ext Roman"/>
        </w:rPr>
        <w:t>ee, Islamic Art Historian,</w:t>
      </w:r>
      <w:r w:rsidRPr="006A1A96">
        <w:rPr>
          <w:rFonts w:ascii="Times Ext Roman" w:hAnsi="Times Ext Roman" w:cs="Times Ext Roman"/>
        </w:rPr>
        <w:t xml:space="preserve"> 2004-05</w:t>
      </w:r>
    </w:p>
    <w:p w:rsidR="00175ADF" w:rsidRPr="006A1A96" w:rsidRDefault="00175ADF" w:rsidP="0050399F">
      <w:pPr>
        <w:tabs>
          <w:tab w:val="left" w:pos="900"/>
        </w:tabs>
        <w:spacing w:line="240" w:lineRule="exact"/>
        <w:ind w:left="720" w:hanging="360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 xml:space="preserve">Admissions </w:t>
      </w:r>
      <w:r w:rsidR="0050399F">
        <w:rPr>
          <w:rFonts w:ascii="Times Ext Roman" w:hAnsi="Times Ext Roman" w:cs="Times Ext Roman"/>
        </w:rPr>
        <w:t>and Fellowship Committee,</w:t>
      </w:r>
      <w:r w:rsidRPr="006A1A96">
        <w:rPr>
          <w:rFonts w:ascii="Times Ext Roman" w:hAnsi="Times Ext Roman" w:cs="Times Ext Roman"/>
        </w:rPr>
        <w:t xml:space="preserve"> 1994-2000</w:t>
      </w:r>
    </w:p>
    <w:p w:rsidR="00175ADF" w:rsidRPr="006A1A96" w:rsidRDefault="0050399F" w:rsidP="0050399F">
      <w:pPr>
        <w:spacing w:line="240" w:lineRule="exact"/>
        <w:ind w:left="720" w:hanging="360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Colloquium Committee, c</w:t>
      </w:r>
      <w:r w:rsidR="00175ADF" w:rsidRPr="006A1A96">
        <w:rPr>
          <w:rFonts w:ascii="Times Ext Roman" w:hAnsi="Times Ext Roman" w:cs="Times Ext Roman"/>
        </w:rPr>
        <w:t>hair, 1994-97</w:t>
      </w:r>
    </w:p>
    <w:p w:rsidR="00175ADF" w:rsidRDefault="00175ADF" w:rsidP="000D6605">
      <w:pPr>
        <w:tabs>
          <w:tab w:val="left" w:pos="900"/>
        </w:tabs>
        <w:spacing w:line="240" w:lineRule="exact"/>
        <w:ind w:left="720" w:hanging="360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>Ph.D. Program Commi</w:t>
      </w:r>
      <w:r w:rsidR="0050399F">
        <w:rPr>
          <w:rFonts w:ascii="Times Ext Roman" w:hAnsi="Times Ext Roman" w:cs="Times Ext Roman"/>
        </w:rPr>
        <w:t>ttee: Examination Fields,</w:t>
      </w:r>
      <w:r w:rsidRPr="006A1A96">
        <w:rPr>
          <w:rFonts w:ascii="Times Ext Roman" w:hAnsi="Times Ext Roman" w:cs="Times Ext Roman"/>
        </w:rPr>
        <w:t xml:space="preserve"> 1994</w:t>
      </w:r>
    </w:p>
    <w:p w:rsidR="000D6605" w:rsidRDefault="000D6605" w:rsidP="0050399F">
      <w:pPr>
        <w:spacing w:line="240" w:lineRule="exact"/>
        <w:ind w:left="720" w:hanging="360"/>
        <w:rPr>
          <w:rFonts w:ascii="Times Ext Roman" w:hAnsi="Times Ext Roman" w:cs="Times Ext Roman"/>
        </w:rPr>
      </w:pPr>
    </w:p>
    <w:p w:rsidR="000D6605" w:rsidRPr="000D6605" w:rsidRDefault="000D6605" w:rsidP="000D6605">
      <w:pPr>
        <w:spacing w:after="120" w:line="240" w:lineRule="exact"/>
        <w:rPr>
          <w:rFonts w:ascii="Times Ext Roman" w:hAnsi="Times Ext Roman" w:cs="Times Ext Roman"/>
          <w:u w:val="single"/>
        </w:rPr>
      </w:pPr>
      <w:r>
        <w:rPr>
          <w:rFonts w:ascii="Times Ext Roman" w:hAnsi="Times Ext Roman" w:cs="Times Ext Roman"/>
          <w:u w:val="single"/>
        </w:rPr>
        <w:t>Other units:</w:t>
      </w:r>
    </w:p>
    <w:p w:rsidR="003A13AC" w:rsidRDefault="003A13AC" w:rsidP="0050399F">
      <w:pPr>
        <w:spacing w:line="240" w:lineRule="exact"/>
        <w:ind w:left="720" w:hanging="360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Acting Director, Dhar India Studies Program, fall 2015</w:t>
      </w:r>
    </w:p>
    <w:p w:rsidR="00B874B3" w:rsidRDefault="00B874B3" w:rsidP="0050399F">
      <w:pPr>
        <w:spacing w:line="240" w:lineRule="exact"/>
        <w:ind w:left="720" w:hanging="360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 xml:space="preserve">Academic Program Committee, </w:t>
      </w:r>
      <w:r w:rsidR="003A13AC">
        <w:rPr>
          <w:rFonts w:ascii="Times Ext Roman" w:hAnsi="Times Ext Roman" w:cs="Times Ext Roman"/>
        </w:rPr>
        <w:t xml:space="preserve">Dhar </w:t>
      </w:r>
      <w:r>
        <w:rPr>
          <w:rFonts w:ascii="Times Ext Roman" w:hAnsi="Times Ext Roman" w:cs="Times Ext Roman"/>
        </w:rPr>
        <w:t>India Studies</w:t>
      </w:r>
      <w:r w:rsidR="003A13AC">
        <w:rPr>
          <w:rFonts w:ascii="Times Ext Roman" w:hAnsi="Times Ext Roman" w:cs="Times Ext Roman"/>
        </w:rPr>
        <w:t xml:space="preserve"> Program</w:t>
      </w:r>
      <w:r>
        <w:rPr>
          <w:rFonts w:ascii="Times Ext Roman" w:hAnsi="Times Ext Roman" w:cs="Times Ext Roman"/>
        </w:rPr>
        <w:t>, 2014-</w:t>
      </w:r>
      <w:r w:rsidR="009057AA">
        <w:rPr>
          <w:rFonts w:ascii="Times Ext Roman" w:hAnsi="Times Ext Roman" w:cs="Times Ext Roman"/>
        </w:rPr>
        <w:t>16</w:t>
      </w:r>
    </w:p>
    <w:p w:rsidR="0050399F" w:rsidRDefault="0050399F" w:rsidP="0050399F">
      <w:pPr>
        <w:spacing w:line="240" w:lineRule="exact"/>
        <w:ind w:left="720" w:hanging="360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 xml:space="preserve">Search Committee, </w:t>
      </w:r>
      <w:r w:rsidR="003A13AC">
        <w:rPr>
          <w:rFonts w:ascii="Times Ext Roman" w:hAnsi="Times Ext Roman" w:cs="Times Ext Roman"/>
        </w:rPr>
        <w:t xml:space="preserve">Dhar </w:t>
      </w:r>
      <w:r>
        <w:rPr>
          <w:rFonts w:ascii="Times Ext Roman" w:hAnsi="Times Ext Roman" w:cs="Times Ext Roman"/>
        </w:rPr>
        <w:t>India Studies</w:t>
      </w:r>
      <w:r w:rsidR="003A13AC">
        <w:rPr>
          <w:rFonts w:ascii="Times Ext Roman" w:hAnsi="Times Ext Roman" w:cs="Times Ext Roman"/>
        </w:rPr>
        <w:t xml:space="preserve"> Program</w:t>
      </w:r>
      <w:r>
        <w:rPr>
          <w:rFonts w:ascii="Times Ext Roman" w:hAnsi="Times Ext Roman" w:cs="Times Ext Roman"/>
        </w:rPr>
        <w:t>, Humanities, 2008-09</w:t>
      </w:r>
    </w:p>
    <w:p w:rsidR="0050399F" w:rsidRPr="006A1A96" w:rsidRDefault="0050399F" w:rsidP="0050399F">
      <w:pPr>
        <w:tabs>
          <w:tab w:val="left" w:pos="900"/>
        </w:tabs>
        <w:spacing w:line="240" w:lineRule="exact"/>
        <w:ind w:left="720" w:hanging="360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>Executive Committ</w:t>
      </w:r>
      <w:r>
        <w:rPr>
          <w:rFonts w:ascii="Times Ext Roman" w:hAnsi="Times Ext Roman" w:cs="Times Ext Roman"/>
        </w:rPr>
        <w:t>ee, Medieval Studies Institute,</w:t>
      </w:r>
      <w:r w:rsidRPr="006A1A96">
        <w:rPr>
          <w:rFonts w:ascii="Times Ext Roman" w:hAnsi="Times Ext Roman" w:cs="Times Ext Roman"/>
        </w:rPr>
        <w:t xml:space="preserve"> 1995-1999</w:t>
      </w:r>
      <w:r>
        <w:rPr>
          <w:rFonts w:ascii="Times Ext Roman" w:hAnsi="Times Ext Roman" w:cs="Times Ext Roman"/>
        </w:rPr>
        <w:t>.</w:t>
      </w:r>
    </w:p>
    <w:p w:rsidR="00533F26" w:rsidRDefault="00533F26" w:rsidP="00406D2E">
      <w:pPr>
        <w:tabs>
          <w:tab w:val="left" w:pos="900"/>
        </w:tabs>
        <w:spacing w:line="240" w:lineRule="exact"/>
        <w:ind w:left="864" w:hanging="864"/>
        <w:rPr>
          <w:rFonts w:ascii="Times Ext Roman" w:hAnsi="Times Ext Roman" w:cs="Times Ext Roman"/>
        </w:rPr>
      </w:pPr>
    </w:p>
    <w:p w:rsidR="00533F26" w:rsidRDefault="00533F26" w:rsidP="000D6605">
      <w:pPr>
        <w:jc w:val="center"/>
        <w:rPr>
          <w:rFonts w:ascii="Times Ext Roman" w:hAnsi="Times Ext Roman" w:cs="Times Ext Roman"/>
          <w:b/>
          <w:bCs/>
        </w:rPr>
      </w:pPr>
      <w:r>
        <w:rPr>
          <w:rFonts w:ascii="Times Ext Roman" w:hAnsi="Times Ext Roman" w:cs="Times Ext Roman"/>
          <w:b/>
          <w:bCs/>
        </w:rPr>
        <w:t>Service to College</w:t>
      </w:r>
      <w:r w:rsidR="003A13AC">
        <w:rPr>
          <w:rFonts w:ascii="Times Ext Roman" w:hAnsi="Times Ext Roman" w:cs="Times Ext Roman"/>
          <w:b/>
          <w:bCs/>
        </w:rPr>
        <w:t>, School,</w:t>
      </w:r>
      <w:r>
        <w:rPr>
          <w:rFonts w:ascii="Times Ext Roman" w:hAnsi="Times Ext Roman" w:cs="Times Ext Roman"/>
          <w:b/>
          <w:bCs/>
        </w:rPr>
        <w:t xml:space="preserve"> and University</w:t>
      </w:r>
    </w:p>
    <w:p w:rsidR="00533F26" w:rsidRDefault="00533F26" w:rsidP="00533F26">
      <w:pPr>
        <w:spacing w:line="240" w:lineRule="exact"/>
        <w:jc w:val="center"/>
        <w:rPr>
          <w:rFonts w:ascii="Times Ext Roman" w:hAnsi="Times Ext Roman" w:cs="Times Ext Roman"/>
          <w:b/>
          <w:bCs/>
        </w:rPr>
      </w:pPr>
    </w:p>
    <w:p w:rsidR="00574B75" w:rsidRDefault="00574B75" w:rsidP="003A13AC">
      <w:pPr>
        <w:spacing w:after="120" w:line="240" w:lineRule="exact"/>
        <w:ind w:left="360" w:hanging="360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Phi Beta Kappa Executive Committee, 2016-</w:t>
      </w:r>
    </w:p>
    <w:p w:rsidR="009057AA" w:rsidRDefault="009057AA" w:rsidP="00574B75">
      <w:pPr>
        <w:spacing w:after="120" w:line="240" w:lineRule="exact"/>
        <w:ind w:left="360" w:hanging="360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Working Group on Diversity, Inclusion, and Collaboration, School of Global and International Studies, 2016-</w:t>
      </w:r>
      <w:r w:rsidR="00574B75">
        <w:rPr>
          <w:rFonts w:ascii="Times Ext Roman" w:hAnsi="Times Ext Roman" w:cs="Times Ext Roman"/>
        </w:rPr>
        <w:t>17</w:t>
      </w:r>
    </w:p>
    <w:p w:rsidR="003A13AC" w:rsidRDefault="003A13AC" w:rsidP="003A13AC">
      <w:pPr>
        <w:spacing w:after="120" w:line="240" w:lineRule="exact"/>
        <w:ind w:left="360" w:hanging="360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Task Force on a 21</w:t>
      </w:r>
      <w:r w:rsidRPr="003A13AC">
        <w:rPr>
          <w:rFonts w:ascii="Times Ext Roman" w:hAnsi="Times Ext Roman" w:cs="Times Ext Roman"/>
          <w:vertAlign w:val="superscript"/>
        </w:rPr>
        <w:t>st</w:t>
      </w:r>
      <w:r>
        <w:rPr>
          <w:rFonts w:ascii="Times Ext Roman" w:hAnsi="Times Ext Roman" w:cs="Times Ext Roman"/>
        </w:rPr>
        <w:t>-Century Liberal Arts Curriculum, member; Subcommittee on Reorganization of CASE requirements, member, 2015</w:t>
      </w:r>
      <w:r w:rsidR="009057AA">
        <w:rPr>
          <w:rFonts w:ascii="Times Ext Roman" w:hAnsi="Times Ext Roman" w:cs="Times Ext Roman"/>
        </w:rPr>
        <w:t>-16</w:t>
      </w:r>
    </w:p>
    <w:p w:rsidR="003A13AC" w:rsidRDefault="003A13AC" w:rsidP="003A13AC">
      <w:pPr>
        <w:spacing w:after="120" w:line="240" w:lineRule="exact"/>
        <w:ind w:left="360" w:hanging="360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Tenure Committee, School of Global and International Studies, 2015-</w:t>
      </w:r>
      <w:r w:rsidR="00574B75">
        <w:rPr>
          <w:rFonts w:ascii="Times Ext Roman" w:hAnsi="Times Ext Roman" w:cs="Times Ext Roman"/>
        </w:rPr>
        <w:t>7</w:t>
      </w:r>
    </w:p>
    <w:p w:rsidR="00533F26" w:rsidRDefault="00533F26" w:rsidP="00533F26">
      <w:pPr>
        <w:spacing w:after="120" w:line="240" w:lineRule="exact"/>
        <w:ind w:left="360" w:hanging="360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lastRenderedPageBreak/>
        <w:t>College Committee on Graduate Education, 2012-</w:t>
      </w:r>
      <w:r w:rsidR="0050399F">
        <w:rPr>
          <w:rFonts w:ascii="Times Ext Roman" w:hAnsi="Times Ext Roman" w:cs="Times Ext Roman"/>
        </w:rPr>
        <w:t>14</w:t>
      </w:r>
    </w:p>
    <w:p w:rsidR="00533F26" w:rsidRDefault="00533F26" w:rsidP="00533F26">
      <w:pPr>
        <w:spacing w:after="120" w:line="240" w:lineRule="exact"/>
        <w:ind w:left="360" w:hanging="360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Islamic Studies Program, Evaluator of FLA</w:t>
      </w:r>
      <w:r w:rsidR="0050399F">
        <w:rPr>
          <w:rFonts w:ascii="Times Ext Roman" w:hAnsi="Times Ext Roman" w:cs="Times Ext Roman"/>
        </w:rPr>
        <w:t>S fellowship applications, 2012</w:t>
      </w:r>
    </w:p>
    <w:p w:rsidR="00533F26" w:rsidRDefault="00533F26" w:rsidP="00533F26">
      <w:pPr>
        <w:spacing w:after="120" w:line="240" w:lineRule="exact"/>
        <w:ind w:left="360" w:hanging="360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Office of Vice-President of International Affairs, Evaluator of Pre-Dissertation Re</w:t>
      </w:r>
      <w:r w:rsidR="0050399F">
        <w:rPr>
          <w:rFonts w:ascii="Times Ext Roman" w:hAnsi="Times Ext Roman" w:cs="Times Ext Roman"/>
        </w:rPr>
        <w:t>search Grant Fellowships, 2012-13</w:t>
      </w:r>
    </w:p>
    <w:p w:rsidR="0050399F" w:rsidRDefault="0050399F" w:rsidP="0050399F">
      <w:pPr>
        <w:spacing w:after="120" w:line="240" w:lineRule="exact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Search Committee, Director Center for the Languages of the Central Asian Region, 2009</w:t>
      </w:r>
    </w:p>
    <w:p w:rsidR="00533F26" w:rsidRDefault="00533F26" w:rsidP="00533F26">
      <w:pPr>
        <w:spacing w:after="120" w:line="240" w:lineRule="exact"/>
        <w:ind w:left="360" w:hanging="360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Bloomington Faculty Council, elected member, 2008-2010</w:t>
      </w:r>
    </w:p>
    <w:p w:rsidR="00533F26" w:rsidRDefault="00533F26" w:rsidP="0050399F">
      <w:pPr>
        <w:spacing w:after="120" w:line="240" w:lineRule="exact"/>
        <w:ind w:left="360" w:hanging="360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Bloomington Faculty Council, Student Affairs Committee, chair, 2009-2010</w:t>
      </w:r>
      <w:r w:rsidR="0050399F">
        <w:rPr>
          <w:rFonts w:ascii="Times Ext Roman" w:hAnsi="Times Ext Roman" w:cs="Times Ext Roman"/>
        </w:rPr>
        <w:t>, member, 2008-09</w:t>
      </w:r>
    </w:p>
    <w:p w:rsidR="00533F26" w:rsidRDefault="00533F26" w:rsidP="00533F26">
      <w:pPr>
        <w:spacing w:after="120" w:line="240" w:lineRule="exact"/>
        <w:ind w:left="360" w:hanging="360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Bloomington Faculty Council, Library Committee, 2008-2010</w:t>
      </w:r>
    </w:p>
    <w:p w:rsidR="00533F26" w:rsidRPr="0050399F" w:rsidRDefault="00533F26" w:rsidP="0050399F">
      <w:pPr>
        <w:spacing w:line="240" w:lineRule="exact"/>
        <w:ind w:left="360" w:hanging="360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Sam Burgess Undergraduate Student Librar</w:t>
      </w:r>
      <w:r w:rsidR="0050399F">
        <w:rPr>
          <w:rFonts w:ascii="Times Ext Roman" w:hAnsi="Times Ext Roman" w:cs="Times Ext Roman"/>
        </w:rPr>
        <w:t>y Research Award, Referee, 2009</w:t>
      </w:r>
    </w:p>
    <w:p w:rsidR="00175ADF" w:rsidRPr="006A1A96" w:rsidRDefault="00175ADF">
      <w:pPr>
        <w:tabs>
          <w:tab w:val="left" w:pos="900"/>
        </w:tabs>
        <w:spacing w:line="240" w:lineRule="exact"/>
        <w:rPr>
          <w:rFonts w:ascii="Times Ext Roman" w:hAnsi="Times Ext Roman" w:cs="Times Ext Roman"/>
          <w:b/>
        </w:rPr>
      </w:pPr>
    </w:p>
    <w:p w:rsidR="00741DE1" w:rsidRPr="00741DE1" w:rsidRDefault="00142286" w:rsidP="00E833B8">
      <w:pPr>
        <w:spacing w:before="120"/>
        <w:jc w:val="center"/>
        <w:rPr>
          <w:rFonts w:ascii="Times Ext Roman" w:hAnsi="Times Ext Roman" w:cs="Times Ext Roman"/>
          <w:b/>
        </w:rPr>
      </w:pPr>
      <w:r>
        <w:rPr>
          <w:rFonts w:ascii="Times Ext Roman" w:hAnsi="Times Ext Roman" w:cs="Times Ext Roman"/>
          <w:b/>
        </w:rPr>
        <w:t>On-Campus</w:t>
      </w:r>
      <w:r w:rsidR="00175ADF" w:rsidRPr="006A1A96">
        <w:rPr>
          <w:rFonts w:ascii="Times Ext Roman" w:hAnsi="Times Ext Roman" w:cs="Times Ext Roman"/>
          <w:b/>
        </w:rPr>
        <w:t xml:space="preserve"> Lectures and Presentations</w:t>
      </w:r>
    </w:p>
    <w:p w:rsidR="00574B75" w:rsidRDefault="00574B75" w:rsidP="00142286">
      <w:pPr>
        <w:spacing w:before="240" w:after="120" w:line="240" w:lineRule="exact"/>
        <w:ind w:left="374" w:hanging="331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Dhar India Studies Program, “Charting Arabic in Full-Color Lithography: A Pedagogical Aid for Persian Speakers from 19</w:t>
      </w:r>
      <w:r w:rsidRPr="00574B75">
        <w:rPr>
          <w:rFonts w:ascii="Times Ext Roman" w:hAnsi="Times Ext Roman" w:cs="Times Ext Roman"/>
          <w:vertAlign w:val="superscript"/>
        </w:rPr>
        <w:t>th</w:t>
      </w:r>
      <w:r>
        <w:rPr>
          <w:rFonts w:ascii="Times Ext Roman" w:hAnsi="Times Ext Roman" w:cs="Times Ext Roman"/>
        </w:rPr>
        <w:t>-Century India,: April 5, 2017</w:t>
      </w:r>
    </w:p>
    <w:p w:rsidR="00574B75" w:rsidRDefault="00574B75" w:rsidP="00142286">
      <w:pPr>
        <w:spacing w:before="240" w:after="120" w:line="240" w:lineRule="exact"/>
        <w:ind w:left="374" w:hanging="331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 xml:space="preserve">Islamic Studies Program, “‘How to Get from Minneapolis to Isfahan’: Public Space and Public Poetry in the Bridges of Siah Armajani and the </w:t>
      </w:r>
      <w:r>
        <w:rPr>
          <w:rFonts w:ascii="Times Ext Roman" w:hAnsi="Times Ext Roman" w:cs="Times Ext Roman"/>
          <w:i/>
          <w:iCs/>
        </w:rPr>
        <w:t>Pol-e Khvāju</w:t>
      </w:r>
      <w:r>
        <w:rPr>
          <w:rFonts w:ascii="Times Ext Roman" w:hAnsi="Times Ext Roman" w:cs="Times Ext Roman"/>
        </w:rPr>
        <w:t>,” January 25, 2017</w:t>
      </w:r>
    </w:p>
    <w:p w:rsidR="00AF7BEA" w:rsidRPr="00574B75" w:rsidRDefault="00AF7BEA" w:rsidP="00142286">
      <w:pPr>
        <w:spacing w:before="240" w:after="120" w:line="240" w:lineRule="exact"/>
        <w:ind w:left="374" w:hanging="331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Islamic Studies Program, Panel Participant with visiting artist Sandow Birk</w:t>
      </w:r>
    </w:p>
    <w:p w:rsidR="00ED1041" w:rsidRDefault="00ED1041" w:rsidP="00142286">
      <w:pPr>
        <w:spacing w:before="240" w:after="120" w:line="240" w:lineRule="exact"/>
        <w:ind w:left="374" w:hanging="331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 xml:space="preserve">Medieval Studies Institute Workshop, Presentation on the </w:t>
      </w:r>
      <w:r>
        <w:rPr>
          <w:rFonts w:ascii="Times Ext Roman" w:hAnsi="Times Ext Roman" w:cs="Times Ext Roman"/>
          <w:i/>
          <w:iCs/>
        </w:rPr>
        <w:t>sāqi-nāmah</w:t>
      </w:r>
      <w:r>
        <w:rPr>
          <w:rFonts w:ascii="Times Ext Roman" w:hAnsi="Times Ext Roman" w:cs="Times Ext Roman"/>
        </w:rPr>
        <w:t xml:space="preserve"> of Zoh</w:t>
      </w:r>
      <w:r w:rsidR="0020379C">
        <w:rPr>
          <w:rFonts w:ascii="Times Ext Roman" w:hAnsi="Times Ext Roman" w:cs="Times Ext Roman"/>
        </w:rPr>
        <w:t>uri Torshizi, November 17, 2016</w:t>
      </w:r>
    </w:p>
    <w:p w:rsidR="00ED1041" w:rsidRPr="00ED1041" w:rsidRDefault="00ED1041" w:rsidP="00142286">
      <w:pPr>
        <w:spacing w:before="240" w:after="120" w:line="240" w:lineRule="exact"/>
        <w:ind w:left="374" w:hanging="331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Renaissance Studies Program, Faculty Roundtable, Presentation on the social life of poetry in early</w:t>
      </w:r>
      <w:r w:rsidR="0020379C">
        <w:rPr>
          <w:rFonts w:ascii="Times Ext Roman" w:hAnsi="Times Ext Roman" w:cs="Times Ext Roman"/>
        </w:rPr>
        <w:t xml:space="preserve"> modern Iran, September 1, 2016</w:t>
      </w:r>
    </w:p>
    <w:p w:rsidR="003A13AC" w:rsidRDefault="003A13AC" w:rsidP="00142286">
      <w:pPr>
        <w:spacing w:before="240" w:after="120" w:line="240" w:lineRule="exact"/>
        <w:ind w:left="374" w:hanging="331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IU Summer Language Workshop, “How to Read a Poem by Hafez,” June 9, 2015</w:t>
      </w:r>
    </w:p>
    <w:p w:rsidR="003A13AC" w:rsidRDefault="003A13AC" w:rsidP="00142286">
      <w:pPr>
        <w:spacing w:before="240" w:after="120" w:line="240" w:lineRule="exact"/>
        <w:ind w:left="374" w:hanging="331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CEUS Colloquium, “Cohesion and Coherence in Two Ghazals by Sa’eb Tabrizi,” February 2, 2015</w:t>
      </w:r>
    </w:p>
    <w:p w:rsidR="00741DE1" w:rsidRDefault="00741DE1" w:rsidP="00142286">
      <w:pPr>
        <w:spacing w:before="240" w:after="120" w:line="240" w:lineRule="exact"/>
        <w:ind w:left="374" w:hanging="331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Islamic Studies Program, “Sā’eb and the Contemporary American Poetic Idiom,” November 1, 2014</w:t>
      </w:r>
    </w:p>
    <w:p w:rsidR="00142286" w:rsidRDefault="00142286" w:rsidP="00142286">
      <w:pPr>
        <w:spacing w:before="240" w:after="120" w:line="240" w:lineRule="exact"/>
        <w:ind w:left="374" w:hanging="331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 xml:space="preserve">Dhar India Studies Program, “Faculty Book Launch and Celebration: </w:t>
      </w:r>
      <w:r>
        <w:rPr>
          <w:rFonts w:ascii="Times Ext Roman" w:hAnsi="Times Ext Roman" w:cs="Times Ext Roman"/>
          <w:i/>
          <w:iCs/>
        </w:rPr>
        <w:t>In the Bazaar of Love</w:t>
      </w:r>
      <w:r>
        <w:rPr>
          <w:rFonts w:ascii="Times Ext Roman" w:hAnsi="Times Ext Roman" w:cs="Times Ext Roman"/>
        </w:rPr>
        <w:t>,” October 31, 2013</w:t>
      </w:r>
    </w:p>
    <w:p w:rsidR="00142286" w:rsidRDefault="00142286" w:rsidP="00142286">
      <w:pPr>
        <w:spacing w:after="120" w:line="240" w:lineRule="exact"/>
        <w:ind w:left="374" w:hanging="331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 xml:space="preserve">IU Cinema, Introduction for Screening of the film </w:t>
      </w:r>
      <w:r>
        <w:rPr>
          <w:rFonts w:ascii="Times Ext Roman" w:hAnsi="Times Ext Roman" w:cs="Times Ext Roman"/>
          <w:i/>
          <w:iCs/>
        </w:rPr>
        <w:t>Offside</w:t>
      </w:r>
      <w:r>
        <w:rPr>
          <w:rFonts w:ascii="Times Ext Roman" w:hAnsi="Times Ext Roman" w:cs="Times Ext Roman"/>
        </w:rPr>
        <w:t>, November 11, 2013</w:t>
      </w:r>
    </w:p>
    <w:p w:rsidR="00142286" w:rsidRDefault="00142286" w:rsidP="00142286">
      <w:pPr>
        <w:spacing w:after="120" w:line="240" w:lineRule="exact"/>
        <w:ind w:left="374" w:hanging="331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Comparative Literature Brown Bag, “Sā’eb Tabrizi and the Poetics of Effulgence, or, Why I’ll be Living in North Carolina Next Year,” April 15, 2011</w:t>
      </w:r>
    </w:p>
    <w:p w:rsidR="00142286" w:rsidRDefault="00142286" w:rsidP="00142286">
      <w:pPr>
        <w:spacing w:after="120" w:line="240" w:lineRule="exact"/>
        <w:ind w:left="374" w:hanging="331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Institute for Advanced Studies, Translation Seminar, “‘So Everyone Could be Included’: Translating a Thirteenth-Century Persian Sufi Hagiography,” March 11, 2010</w:t>
      </w:r>
    </w:p>
    <w:p w:rsidR="00142286" w:rsidRDefault="00142286" w:rsidP="00142286">
      <w:pPr>
        <w:spacing w:after="120" w:line="240" w:lineRule="exact"/>
        <w:ind w:left="374" w:hanging="331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Central Eurasian Studies Colloquium, “‘You are the Meaning behind Every Form: Translating the Ghazals of Amir Khusraw,” January 20, 2010</w:t>
      </w:r>
    </w:p>
    <w:p w:rsidR="00142286" w:rsidRDefault="00142286" w:rsidP="00142286">
      <w:pPr>
        <w:spacing w:after="120" w:line="240" w:lineRule="exact"/>
        <w:ind w:left="374" w:hanging="331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lastRenderedPageBreak/>
        <w:t>Middle East and Islamic Studies program, “To Revere, Revise, and Renew: Sā’eb of Tabriz Reads the Ghazals of Rumi,” April 1, 2009</w:t>
      </w:r>
    </w:p>
    <w:p w:rsidR="00142286" w:rsidRDefault="00142286" w:rsidP="00142286">
      <w:pPr>
        <w:spacing w:after="120" w:line="240" w:lineRule="exact"/>
        <w:ind w:left="374" w:hanging="331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Middle East Studies Program, “The Arts of the Middle East Week,” Poetry reading (Persian and original translations), 1999, 2004, 2006, 2007, and 2010</w:t>
      </w:r>
    </w:p>
    <w:p w:rsidR="00142286" w:rsidRDefault="00142286" w:rsidP="00142286">
      <w:pPr>
        <w:spacing w:after="120" w:line="240" w:lineRule="exact"/>
        <w:ind w:left="374" w:hanging="331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Medieval Studies Institute Symposium, Poetry Reading (Persian and translations), 2001, 2004, and 2005</w:t>
      </w:r>
    </w:p>
    <w:p w:rsidR="00142286" w:rsidRDefault="00142286" w:rsidP="00142286">
      <w:pPr>
        <w:spacing w:after="120" w:line="240" w:lineRule="exact"/>
        <w:ind w:left="374" w:hanging="331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Association for Central Eurasian Students, “A Celebration of Central Eurasian Poetry,” Poetry Reading (Persian and original translations), April 2005</w:t>
      </w:r>
    </w:p>
    <w:p w:rsidR="00142286" w:rsidRDefault="00142286" w:rsidP="00142286">
      <w:pPr>
        <w:spacing w:after="120" w:line="240" w:lineRule="exact"/>
        <w:ind w:left="360" w:hanging="324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 xml:space="preserve">India Studies Colloquium, “India and Persianate Culture in the Sixteenth and Seventeenth Centuries”, October 2004 </w:t>
      </w:r>
    </w:p>
    <w:p w:rsidR="00142286" w:rsidRDefault="00142286" w:rsidP="00142286">
      <w:pPr>
        <w:spacing w:after="120" w:line="240" w:lineRule="exact"/>
        <w:ind w:left="360" w:hanging="324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Indiana University Art Museum, Noon Talk: “An Illustrated Door from Seventeenth-Century Iran,” February 2004</w:t>
      </w:r>
    </w:p>
    <w:p w:rsidR="00142286" w:rsidRDefault="00142286" w:rsidP="00142286">
      <w:pPr>
        <w:spacing w:after="120" w:line="240" w:lineRule="exact"/>
        <w:ind w:left="360" w:hanging="324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Medieval Studies Institute Symposium, Panel discussion: “East and West: Reorienting the Middle Ages,” March 2002</w:t>
      </w:r>
    </w:p>
    <w:p w:rsidR="00142286" w:rsidRDefault="00142286" w:rsidP="00142286">
      <w:pPr>
        <w:spacing w:after="120" w:line="240" w:lineRule="exact"/>
        <w:ind w:left="360" w:hanging="324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Central Eurasian Studies Colloquium, “Architecture and Topography in Persian Poetry of the Sixteenth and Seventeenth Centuries: A Research Report,” February 2001</w:t>
      </w:r>
    </w:p>
    <w:p w:rsidR="00175ADF" w:rsidRPr="006A1A96" w:rsidRDefault="00175ADF" w:rsidP="007570F7">
      <w:pPr>
        <w:spacing w:after="120" w:line="240" w:lineRule="exact"/>
        <w:ind w:left="360" w:hanging="324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>CMLT</w:t>
      </w:r>
      <w:r w:rsidR="00142286">
        <w:rPr>
          <w:rFonts w:ascii="Times Ext Roman" w:hAnsi="Times Ext Roman" w:cs="Times Ext Roman"/>
        </w:rPr>
        <w:t>, guest lecturer,</w:t>
      </w:r>
      <w:r w:rsidRPr="006A1A96">
        <w:rPr>
          <w:rFonts w:ascii="Times Ext Roman" w:hAnsi="Times Ext Roman" w:cs="Times Ext Roman"/>
        </w:rPr>
        <w:t xml:space="preserve"> courses A290, C502, C507, C581</w:t>
      </w:r>
    </w:p>
    <w:p w:rsidR="00175ADF" w:rsidRPr="006A1A96" w:rsidRDefault="00142286" w:rsidP="00142286">
      <w:pPr>
        <w:spacing w:after="120" w:line="240" w:lineRule="exact"/>
        <w:ind w:left="360" w:hanging="324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NELC, l</w:t>
      </w:r>
      <w:r w:rsidR="00175ADF" w:rsidRPr="006A1A96">
        <w:rPr>
          <w:rFonts w:ascii="Times Ext Roman" w:hAnsi="Times Ext Roman" w:cs="Times Ext Roman"/>
        </w:rPr>
        <w:t>ecture</w:t>
      </w:r>
      <w:r w:rsidR="00175ADF" w:rsidRPr="006A1A96">
        <w:rPr>
          <w:rFonts w:ascii="Times Ext Roman" w:hAnsi="Times Ext Roman" w:cs="Times Ext Roman"/>
          <w:i/>
        </w:rPr>
        <w:t xml:space="preserve"> </w:t>
      </w:r>
      <w:r w:rsidR="00175ADF" w:rsidRPr="006A1A96">
        <w:rPr>
          <w:rFonts w:ascii="Times Ext Roman" w:hAnsi="Times Ext Roman" w:cs="Times Ext Roman"/>
        </w:rPr>
        <w:t xml:space="preserve">for “Books and Authors Colloquium Series,” </w:t>
      </w:r>
      <w:smartTag w:uri="urn:schemas-microsoft-com:office:smarttags" w:element="date">
        <w:smartTagPr>
          <w:attr w:name="Year" w:val="1999"/>
          <w:attr w:name="Day" w:val="18"/>
          <w:attr w:name="Month" w:val="2"/>
          <w:attr w:name="ls" w:val="trans"/>
        </w:smartTagPr>
        <w:r w:rsidR="00175ADF" w:rsidRPr="006A1A96">
          <w:rPr>
            <w:rFonts w:ascii="Times Ext Roman" w:hAnsi="Times Ext Roman" w:cs="Times Ext Roman"/>
          </w:rPr>
          <w:t>February 18, 1999</w:t>
        </w:r>
      </w:smartTag>
    </w:p>
    <w:p w:rsidR="00175ADF" w:rsidRPr="006A1A96" w:rsidRDefault="00142286" w:rsidP="00142286">
      <w:pPr>
        <w:spacing w:after="120" w:line="240" w:lineRule="exact"/>
        <w:ind w:left="360" w:hanging="360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NELC, f</w:t>
      </w:r>
      <w:r w:rsidR="00175ADF" w:rsidRPr="006A1A96">
        <w:rPr>
          <w:rFonts w:ascii="Times Ext Roman" w:hAnsi="Times Ext Roman" w:cs="Times Ext Roman"/>
        </w:rPr>
        <w:t>aculty cohort for lecture series “Texts and Issues in Modern Middle Eastern Poetry,” September 1998</w:t>
      </w:r>
    </w:p>
    <w:p w:rsidR="00175ADF" w:rsidRPr="006A1A96" w:rsidRDefault="00142286" w:rsidP="00142286">
      <w:pPr>
        <w:spacing w:line="240" w:lineRule="exact"/>
        <w:ind w:left="360" w:hanging="360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>Medieval Studies Institute</w:t>
      </w:r>
      <w:r>
        <w:rPr>
          <w:rFonts w:ascii="Times Ext Roman" w:hAnsi="Times Ext Roman" w:cs="Times Ext Roman"/>
        </w:rPr>
        <w:t xml:space="preserve">, </w:t>
      </w:r>
      <w:r w:rsidR="00175ADF" w:rsidRPr="006A1A96">
        <w:rPr>
          <w:rFonts w:ascii="Times Ext Roman" w:hAnsi="Times Ext Roman" w:cs="Times Ext Roman"/>
        </w:rPr>
        <w:t xml:space="preserve">“Medieval Translation Studies Series,” </w:t>
      </w:r>
      <w:r w:rsidRPr="00142286">
        <w:rPr>
          <w:rFonts w:ascii="Times Ext Roman" w:hAnsi="Times Ext Roman" w:cs="Times Ext Roman"/>
          <w:iCs/>
        </w:rPr>
        <w:t>“‘</w:t>
      </w:r>
      <w:r w:rsidR="00175ADF" w:rsidRPr="00142286">
        <w:rPr>
          <w:rFonts w:ascii="Times Ext Roman" w:hAnsi="Times Ext Roman" w:cs="Times Ext Roman"/>
          <w:iCs/>
        </w:rPr>
        <w:t>To P</w:t>
      </w:r>
      <w:r>
        <w:rPr>
          <w:rFonts w:ascii="Times Ext Roman" w:hAnsi="Times Ext Roman" w:cs="Times Ext Roman"/>
          <w:iCs/>
        </w:rPr>
        <w:t>olish the Eyes of my Perception’</w:t>
      </w:r>
      <w:r w:rsidR="00175ADF" w:rsidRPr="00142286">
        <w:rPr>
          <w:rFonts w:ascii="Times Ext Roman" w:hAnsi="Times Ext Roman" w:cs="Times Ext Roman"/>
          <w:iCs/>
        </w:rPr>
        <w:t>: Baba Fighani and Translating the Persian Lyric</w:t>
      </w:r>
      <w:r>
        <w:rPr>
          <w:rFonts w:ascii="Times Ext Roman" w:hAnsi="Times Ext Roman" w:cs="Times Ext Roman"/>
          <w:iCs/>
        </w:rPr>
        <w:t>,”</w:t>
      </w:r>
      <w:r>
        <w:rPr>
          <w:rFonts w:ascii="Times Ext Roman" w:hAnsi="Times Ext Roman" w:cs="Times Ext Roman"/>
        </w:rPr>
        <w:t xml:space="preserve"> </w:t>
      </w:r>
      <w:smartTag w:uri="urn:schemas-microsoft-com:office:smarttags" w:element="date">
        <w:smartTagPr>
          <w:attr w:name="Year" w:val="1997"/>
          <w:attr w:name="Day" w:val="30"/>
          <w:attr w:name="Month" w:val="1"/>
          <w:attr w:name="ls" w:val="trans"/>
        </w:smartTagPr>
        <w:r w:rsidRPr="006A1A96">
          <w:rPr>
            <w:rFonts w:ascii="Times Ext Roman" w:hAnsi="Times Ext Roman" w:cs="Times Ext Roman"/>
          </w:rPr>
          <w:t>January 30, 1997</w:t>
        </w:r>
      </w:smartTag>
    </w:p>
    <w:p w:rsidR="00175ADF" w:rsidRPr="00DD5E37" w:rsidRDefault="00175ADF" w:rsidP="00E833B8">
      <w:pPr>
        <w:spacing w:before="120"/>
        <w:jc w:val="center"/>
        <w:rPr>
          <w:rFonts w:ascii="Times Ext Roman" w:hAnsi="Times Ext Roman" w:cs="Times Ext Roman"/>
          <w:b/>
          <w:bCs/>
        </w:rPr>
      </w:pPr>
      <w:r w:rsidRPr="00DD5E37">
        <w:rPr>
          <w:rFonts w:ascii="Times Ext Roman" w:hAnsi="Times Ext Roman" w:cs="Times Ext Roman"/>
          <w:b/>
          <w:bCs/>
        </w:rPr>
        <w:t>Community Service</w:t>
      </w:r>
    </w:p>
    <w:p w:rsidR="00104618" w:rsidRDefault="00104618">
      <w:pPr>
        <w:spacing w:line="240" w:lineRule="exact"/>
        <w:ind w:left="360" w:hanging="324"/>
        <w:rPr>
          <w:rFonts w:ascii="Times Ext Roman" w:hAnsi="Times Ext Roman" w:cs="Times Ext Roman"/>
        </w:rPr>
      </w:pPr>
    </w:p>
    <w:p w:rsidR="00A31E87" w:rsidRDefault="00A31E87" w:rsidP="00142286">
      <w:pPr>
        <w:spacing w:line="240" w:lineRule="exact"/>
        <w:ind w:left="374" w:hanging="331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Inner Asia and Uralic National Resource Center, Campus Visit to Bennett College, Greensboro NC, November 19, 2015</w:t>
      </w:r>
    </w:p>
    <w:p w:rsidR="00A31E87" w:rsidRDefault="00A31E87" w:rsidP="00142286">
      <w:pPr>
        <w:spacing w:line="240" w:lineRule="exact"/>
        <w:ind w:left="374" w:hanging="331"/>
        <w:rPr>
          <w:rFonts w:ascii="Times Ext Roman" w:hAnsi="Times Ext Roman" w:cs="Times Ext Roman"/>
        </w:rPr>
      </w:pPr>
    </w:p>
    <w:p w:rsidR="00142286" w:rsidRDefault="00142286" w:rsidP="00142286">
      <w:pPr>
        <w:spacing w:line="240" w:lineRule="exact"/>
        <w:ind w:left="374" w:hanging="331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Duke University Poetry Association, “One Makes Many: a Conference of Poetic Interventions,” Panelist, “Poetics of the Sacred,” Durham, November 11, 2011</w:t>
      </w:r>
    </w:p>
    <w:p w:rsidR="00142286" w:rsidRDefault="00142286" w:rsidP="00142286">
      <w:pPr>
        <w:spacing w:before="120" w:line="240" w:lineRule="exact"/>
        <w:ind w:left="360" w:hanging="324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Unitarian-Universalist Church, Bloomington, IN, reader and consultant for service on the poetry of Jalal al-Din Rumi, July 10, 2011</w:t>
      </w:r>
    </w:p>
    <w:p w:rsidR="00142286" w:rsidRDefault="00142286" w:rsidP="00142286">
      <w:pPr>
        <w:spacing w:before="120" w:line="240" w:lineRule="exact"/>
        <w:ind w:left="360" w:hanging="324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Unitarian-Universalist Church, Bloomington, IN, organizer of public Qur’ān readings, September 12, 2010</w:t>
      </w:r>
    </w:p>
    <w:p w:rsidR="00142286" w:rsidRPr="006A1A96" w:rsidRDefault="00142286" w:rsidP="00142286">
      <w:pPr>
        <w:spacing w:before="120" w:line="240" w:lineRule="exact"/>
        <w:ind w:left="360" w:hanging="324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Public Forum on “Iran in Crisis,” Panelist, Bloomington, IN, July 18, 2009</w:t>
      </w:r>
    </w:p>
    <w:p w:rsidR="00142286" w:rsidRDefault="00142286" w:rsidP="00142286">
      <w:pPr>
        <w:pStyle w:val="BodyTextIndent"/>
        <w:spacing w:before="120" w:line="240" w:lineRule="auto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Unitarian-Universalist Church, Bloomington, IN, reading of “A poem on Paradise” by Sā’eb of Tabriz in Persian and translation, September 7, 2008</w:t>
      </w:r>
    </w:p>
    <w:p w:rsidR="00142286" w:rsidRPr="006A1A96" w:rsidRDefault="00142286" w:rsidP="00142286">
      <w:pPr>
        <w:pStyle w:val="BodyTextIndent"/>
        <w:spacing w:before="120" w:line="240" w:lineRule="auto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>Association of Friends of Persian Culture</w:t>
      </w:r>
      <w:r>
        <w:rPr>
          <w:rFonts w:ascii="Times Ext Roman" w:hAnsi="Times Ext Roman" w:cs="Times Ext Roman"/>
        </w:rPr>
        <w:t xml:space="preserve">, </w:t>
      </w:r>
      <w:r w:rsidRPr="006A1A96">
        <w:rPr>
          <w:rFonts w:ascii="Times Ext Roman" w:hAnsi="Times Ext Roman" w:cs="Times Ext Roman"/>
        </w:rPr>
        <w:t xml:space="preserve">“Portraits of an Age: The Art and Life of Reza ‘Abbasi,” lecture and slide presentation, Itasca, IL, </w:t>
      </w:r>
      <w:smartTag w:uri="urn:schemas-microsoft-com:office:smarttags" w:element="date">
        <w:smartTagPr>
          <w:attr w:name="ls" w:val="trans"/>
          <w:attr w:name="Month" w:val="9"/>
          <w:attr w:name="Day" w:val="3"/>
          <w:attr w:name="Year" w:val="2006"/>
        </w:smartTagPr>
        <w:r w:rsidRPr="006A1A96">
          <w:rPr>
            <w:rFonts w:ascii="Times Ext Roman" w:hAnsi="Times Ext Roman" w:cs="Times Ext Roman"/>
          </w:rPr>
          <w:t>September 3, 2006</w:t>
        </w:r>
      </w:smartTag>
    </w:p>
    <w:p w:rsidR="00142286" w:rsidRPr="006A1A96" w:rsidRDefault="00142286" w:rsidP="00142286">
      <w:pPr>
        <w:pStyle w:val="BodyTextIndent"/>
        <w:spacing w:before="120" w:line="240" w:lineRule="auto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 xml:space="preserve">One Book One Bloomington and the Bloomington Area Arts Council, Discussion of Khalid Hosseini’s novel </w:t>
      </w:r>
      <w:r w:rsidRPr="006A1A96">
        <w:rPr>
          <w:rFonts w:ascii="Times Ext Roman" w:hAnsi="Times Ext Roman" w:cs="Times Ext Roman"/>
          <w:i/>
        </w:rPr>
        <w:t>The Kite Runner</w:t>
      </w:r>
      <w:r w:rsidRPr="006A1A96">
        <w:rPr>
          <w:rFonts w:ascii="Times Ext Roman" w:hAnsi="Times Ext Roman" w:cs="Times Ext Roman"/>
        </w:rPr>
        <w:t>, February 2005</w:t>
      </w:r>
    </w:p>
    <w:p w:rsidR="00142286" w:rsidRPr="006A1A96" w:rsidRDefault="00142286" w:rsidP="00142286">
      <w:pPr>
        <w:pStyle w:val="BodyTextIndent"/>
        <w:spacing w:before="120" w:line="240" w:lineRule="auto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lastRenderedPageBreak/>
        <w:t>Society for Promotion of Per</w:t>
      </w:r>
      <w:r>
        <w:rPr>
          <w:rFonts w:ascii="Times Ext Roman" w:hAnsi="Times Ext Roman" w:cs="Times Ext Roman"/>
        </w:rPr>
        <w:t>sian Culture, Indianapolis IN, l</w:t>
      </w:r>
      <w:r w:rsidRPr="006A1A96">
        <w:rPr>
          <w:rFonts w:ascii="Times Ext Roman" w:hAnsi="Times Ext Roman" w:cs="Times Ext Roman"/>
        </w:rPr>
        <w:t xml:space="preserve">ecture: “From Konya to Isfahan: Rumi in </w:t>
      </w:r>
      <w:r>
        <w:rPr>
          <w:rFonts w:ascii="Times Ext Roman" w:hAnsi="Times Ext Roman" w:cs="Times Ext Roman"/>
        </w:rPr>
        <w:t>the Poetry of Sa’eb of Tabriz,”</w:t>
      </w:r>
      <w:r w:rsidRPr="006A1A96">
        <w:rPr>
          <w:rFonts w:ascii="Times Ext Roman" w:hAnsi="Times Ext Roman" w:cs="Times Ext Roman"/>
        </w:rPr>
        <w:t xml:space="preserve"> February 2005</w:t>
      </w:r>
    </w:p>
    <w:p w:rsidR="00142286" w:rsidRPr="006A1A96" w:rsidRDefault="00142286" w:rsidP="00142286">
      <w:pPr>
        <w:spacing w:before="120" w:line="240" w:lineRule="exact"/>
        <w:ind w:left="360" w:hanging="360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>Society for Promotion of Per</w:t>
      </w:r>
      <w:r>
        <w:rPr>
          <w:rFonts w:ascii="Times Ext Roman" w:hAnsi="Times Ext Roman" w:cs="Times Ext Roman"/>
        </w:rPr>
        <w:t>sian Culture, Indianapolis IN, l</w:t>
      </w:r>
      <w:r w:rsidRPr="006A1A96">
        <w:rPr>
          <w:rFonts w:ascii="Times Ext Roman" w:hAnsi="Times Ext Roman" w:cs="Times Ext Roman"/>
        </w:rPr>
        <w:t>ecture: "Sa’eb Tabrizi: the Poet Reflects on His Art," No</w:t>
      </w:r>
      <w:r>
        <w:rPr>
          <w:rFonts w:ascii="Times Ext Roman" w:hAnsi="Times Ext Roman" w:cs="Times Ext Roman"/>
        </w:rPr>
        <w:t>vember 2003</w:t>
      </w:r>
    </w:p>
    <w:p w:rsidR="00142286" w:rsidRPr="002E48A9" w:rsidRDefault="00142286" w:rsidP="00142286">
      <w:pPr>
        <w:spacing w:before="120" w:line="240" w:lineRule="exact"/>
        <w:ind w:left="360" w:hanging="360"/>
        <w:rPr>
          <w:rFonts w:ascii="Times Ext Roman" w:hAnsi="Times Ext Roman" w:cs="Times Ext Roman"/>
          <w:i/>
        </w:rPr>
      </w:pPr>
      <w:r w:rsidRPr="006A1A96">
        <w:rPr>
          <w:rFonts w:ascii="Times Ext Roman" w:hAnsi="Times Ext Roman" w:cs="Times Ext Roman"/>
        </w:rPr>
        <w:t>Unitarian-Universalist Church, Bloomington IN</w:t>
      </w:r>
      <w:r>
        <w:rPr>
          <w:rFonts w:ascii="Times Ext Roman" w:hAnsi="Times Ext Roman" w:cs="Times Ext Roman"/>
        </w:rPr>
        <w:t>, c</w:t>
      </w:r>
      <w:r w:rsidRPr="006A1A96">
        <w:rPr>
          <w:rFonts w:ascii="Times Ext Roman" w:hAnsi="Times Ext Roman" w:cs="Times Ext Roman"/>
        </w:rPr>
        <w:t>o</w:t>
      </w:r>
      <w:r>
        <w:rPr>
          <w:rFonts w:ascii="Times Ext Roman" w:hAnsi="Times Ext Roman" w:cs="Times Ext Roman"/>
        </w:rPr>
        <w:t>urse on Approaching the Qur’an, Spring 2004</w:t>
      </w:r>
    </w:p>
    <w:p w:rsidR="0027333B" w:rsidRPr="007570F7" w:rsidRDefault="00142286" w:rsidP="00142286">
      <w:pPr>
        <w:spacing w:before="120" w:line="240" w:lineRule="exact"/>
        <w:ind w:left="360" w:hanging="360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WFHB radio, p</w:t>
      </w:r>
      <w:r w:rsidR="00175ADF" w:rsidRPr="006A1A96">
        <w:rPr>
          <w:rFonts w:ascii="Times Ext Roman" w:hAnsi="Times Ext Roman" w:cs="Times Ext Roman"/>
        </w:rPr>
        <w:t>oetry reading on “Linen of Languages,” Bloomington IN, 16 June 1999.</w:t>
      </w:r>
    </w:p>
    <w:p w:rsidR="007570F7" w:rsidRDefault="007570F7" w:rsidP="00142286">
      <w:pPr>
        <w:tabs>
          <w:tab w:val="left" w:pos="900"/>
        </w:tabs>
        <w:spacing w:after="120" w:line="240" w:lineRule="exact"/>
        <w:ind w:left="864" w:hanging="864"/>
        <w:jc w:val="center"/>
        <w:rPr>
          <w:rFonts w:ascii="Times Ext Roman" w:hAnsi="Times Ext Roman" w:cs="Times Ext Roman"/>
          <w:b/>
        </w:rPr>
      </w:pPr>
    </w:p>
    <w:p w:rsidR="00175ADF" w:rsidRPr="006A1A96" w:rsidRDefault="00175ADF">
      <w:pPr>
        <w:tabs>
          <w:tab w:val="left" w:pos="900"/>
        </w:tabs>
        <w:spacing w:line="240" w:lineRule="exact"/>
        <w:ind w:left="864" w:hanging="864"/>
        <w:jc w:val="center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  <w:b/>
        </w:rPr>
        <w:t>Invited Lectures</w:t>
      </w:r>
    </w:p>
    <w:p w:rsidR="007F0370" w:rsidRDefault="007F0370" w:rsidP="002B280E">
      <w:pPr>
        <w:ind w:left="360" w:hanging="360"/>
        <w:rPr>
          <w:rFonts w:asciiTheme="majorBidi" w:hAnsiTheme="majorBidi" w:cstheme="majorBidi"/>
          <w:color w:val="222222"/>
          <w:shd w:val="clear" w:color="auto" w:fill="FFFFFF"/>
        </w:rPr>
      </w:pPr>
    </w:p>
    <w:p w:rsidR="00B92380" w:rsidRPr="00B92380" w:rsidRDefault="00B92380" w:rsidP="00B92380">
      <w:pPr>
        <w:tabs>
          <w:tab w:val="left" w:pos="1080"/>
        </w:tabs>
        <w:ind w:left="360" w:hanging="360"/>
        <w:rPr>
          <w:rFonts w:asciiTheme="majorBidi" w:hAnsiTheme="majorBidi" w:cstheme="majorBidi"/>
          <w:color w:val="222222"/>
          <w:shd w:val="clear" w:color="auto" w:fill="FFFFFF"/>
        </w:rPr>
      </w:pPr>
      <w:r>
        <w:rPr>
          <w:rFonts w:asciiTheme="majorBidi" w:hAnsiTheme="majorBidi" w:cstheme="majorBidi"/>
          <w:color w:val="222222"/>
          <w:shd w:val="clear" w:color="auto" w:fill="FFFFFF"/>
        </w:rPr>
        <w:t xml:space="preserve">“Marvels of Authority: </w:t>
      </w:r>
      <w:r>
        <w:rPr>
          <w:rFonts w:asciiTheme="majorBidi" w:hAnsiTheme="majorBidi" w:cstheme="majorBidi"/>
          <w:i/>
          <w:iCs/>
          <w:color w:val="222222"/>
          <w:shd w:val="clear" w:color="auto" w:fill="FFFFFF"/>
        </w:rPr>
        <w:t xml:space="preserve">Karāmāt </w:t>
      </w:r>
      <w:r>
        <w:rPr>
          <w:rFonts w:asciiTheme="majorBidi" w:hAnsiTheme="majorBidi" w:cstheme="majorBidi"/>
          <w:color w:val="222222"/>
          <w:shd w:val="clear" w:color="auto" w:fill="FFFFFF"/>
        </w:rPr>
        <w:t xml:space="preserve">and the Crisis of Power in </w:t>
      </w:r>
      <w:r>
        <w:rPr>
          <w:rFonts w:asciiTheme="majorBidi" w:hAnsiTheme="majorBidi" w:cstheme="majorBidi"/>
          <w:i/>
          <w:iCs/>
          <w:color w:val="222222"/>
          <w:shd w:val="clear" w:color="auto" w:fill="FFFFFF"/>
        </w:rPr>
        <w:t>Ṣafvat al-Ṣafā</w:t>
      </w:r>
      <w:r>
        <w:rPr>
          <w:rFonts w:asciiTheme="majorBidi" w:hAnsiTheme="majorBidi" w:cstheme="majorBidi"/>
          <w:color w:val="222222"/>
          <w:shd w:val="clear" w:color="auto" w:fill="FFFFFF"/>
        </w:rPr>
        <w:t xml:space="preserve">,” at the conference </w:t>
      </w:r>
      <w:r>
        <w:rPr>
          <w:rFonts w:asciiTheme="majorBidi" w:hAnsiTheme="majorBidi" w:cstheme="majorBidi"/>
          <w:i/>
          <w:iCs/>
          <w:color w:val="222222"/>
          <w:shd w:val="clear" w:color="auto" w:fill="FFFFFF"/>
        </w:rPr>
        <w:t>Narrating Power and Authority in Late Antique and Medieval Hagiographies from East to West</w:t>
      </w:r>
      <w:r>
        <w:rPr>
          <w:rFonts w:asciiTheme="majorBidi" w:hAnsiTheme="majorBidi" w:cstheme="majorBidi"/>
          <w:color w:val="222222"/>
          <w:shd w:val="clear" w:color="auto" w:fill="FFFFFF"/>
        </w:rPr>
        <w:t>, Academia Belgica, Rome, February 7, 2018.</w:t>
      </w:r>
    </w:p>
    <w:p w:rsidR="00B92380" w:rsidRDefault="00B92380" w:rsidP="007F0370">
      <w:pPr>
        <w:tabs>
          <w:tab w:val="left" w:pos="1080"/>
        </w:tabs>
        <w:ind w:left="360" w:hanging="360"/>
        <w:rPr>
          <w:rFonts w:asciiTheme="majorBidi" w:hAnsiTheme="majorBidi" w:cstheme="majorBidi"/>
          <w:color w:val="222222"/>
          <w:shd w:val="clear" w:color="auto" w:fill="FFFFFF"/>
        </w:rPr>
      </w:pPr>
    </w:p>
    <w:p w:rsidR="007F0370" w:rsidRPr="007F0370" w:rsidRDefault="007F0370" w:rsidP="007F0370">
      <w:pPr>
        <w:tabs>
          <w:tab w:val="left" w:pos="1080"/>
        </w:tabs>
        <w:ind w:left="360" w:hanging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olor w:val="222222"/>
          <w:shd w:val="clear" w:color="auto" w:fill="FFFFFF"/>
        </w:rPr>
        <w:t>“</w:t>
      </w:r>
      <w:r w:rsidRPr="007F0370">
        <w:rPr>
          <w:rFonts w:asciiTheme="majorBidi" w:hAnsiTheme="majorBidi" w:cstheme="majorBidi"/>
        </w:rPr>
        <w:t xml:space="preserve">Creative Flows: The Semantics and Imagery of </w:t>
      </w:r>
      <w:r w:rsidRPr="007F0370">
        <w:rPr>
          <w:rFonts w:asciiTheme="majorBidi" w:hAnsiTheme="majorBidi" w:cstheme="majorBidi"/>
          <w:i/>
          <w:iCs/>
        </w:rPr>
        <w:t>Fayz</w:t>
      </w:r>
      <w:r>
        <w:rPr>
          <w:rFonts w:asciiTheme="majorBidi" w:hAnsiTheme="majorBidi" w:cstheme="majorBidi"/>
          <w:i/>
          <w:iCs/>
        </w:rPr>
        <w:t xml:space="preserve"> </w:t>
      </w:r>
      <w:r w:rsidRPr="007F0370">
        <w:rPr>
          <w:rFonts w:asciiTheme="majorBidi" w:hAnsiTheme="majorBidi" w:cstheme="majorBidi"/>
        </w:rPr>
        <w:t>in Early Modern Persian Literary Discourse</w:t>
      </w:r>
      <w:r>
        <w:rPr>
          <w:rFonts w:asciiTheme="majorBidi" w:hAnsiTheme="majorBidi" w:cstheme="majorBidi"/>
        </w:rPr>
        <w:t xml:space="preserve">,” at conference </w:t>
      </w:r>
      <w:r w:rsidRPr="004C26F2">
        <w:rPr>
          <w:rFonts w:asciiTheme="majorBidi" w:hAnsiTheme="majorBidi" w:cstheme="majorBidi"/>
          <w:i/>
          <w:iCs/>
        </w:rPr>
        <w:t>The Frontiers of Persian Learning: Testing the Limits of a Eurasian Lingua Franca: Epistemological Frontiers of Persian Learning</w:t>
      </w:r>
      <w:r>
        <w:rPr>
          <w:rFonts w:asciiTheme="majorBidi" w:hAnsiTheme="majorBidi" w:cstheme="majorBidi"/>
        </w:rPr>
        <w:t>, University of California, Los Angeles, April 8, 2016.</w:t>
      </w:r>
    </w:p>
    <w:p w:rsidR="007F0370" w:rsidRDefault="007F0370" w:rsidP="002B280E">
      <w:pPr>
        <w:ind w:left="360" w:hanging="360"/>
        <w:rPr>
          <w:rFonts w:asciiTheme="majorBidi" w:hAnsiTheme="majorBidi" w:cstheme="majorBidi"/>
          <w:color w:val="222222"/>
          <w:shd w:val="clear" w:color="auto" w:fill="FFFFFF"/>
        </w:rPr>
      </w:pPr>
    </w:p>
    <w:p w:rsidR="007F0370" w:rsidRDefault="007F0370" w:rsidP="002B280E">
      <w:pPr>
        <w:ind w:left="360" w:hanging="360"/>
        <w:rPr>
          <w:rFonts w:asciiTheme="majorBidi" w:hAnsiTheme="majorBidi" w:cstheme="majorBidi"/>
          <w:color w:val="222222"/>
          <w:shd w:val="clear" w:color="auto" w:fill="FFFFFF"/>
        </w:rPr>
      </w:pPr>
      <w:r>
        <w:rPr>
          <w:rFonts w:asciiTheme="majorBidi" w:hAnsiTheme="majorBidi" w:cstheme="majorBidi"/>
          <w:color w:val="222222"/>
          <w:shd w:val="clear" w:color="auto" w:fill="FFFFFF"/>
        </w:rPr>
        <w:t>“Not All the Poets Went to India: Literary Culture in Iran under Safavid Rule,” University of California, Los Angeles, March 10, 2016.</w:t>
      </w:r>
    </w:p>
    <w:p w:rsidR="007F0370" w:rsidRDefault="007F0370" w:rsidP="002B280E">
      <w:pPr>
        <w:ind w:left="360" w:hanging="360"/>
        <w:rPr>
          <w:rFonts w:asciiTheme="majorBidi" w:hAnsiTheme="majorBidi" w:cstheme="majorBidi"/>
          <w:color w:val="222222"/>
          <w:shd w:val="clear" w:color="auto" w:fill="FFFFFF"/>
        </w:rPr>
      </w:pPr>
    </w:p>
    <w:p w:rsidR="00EC5B94" w:rsidRPr="00EC5B94" w:rsidRDefault="00EC5B94" w:rsidP="002B280E">
      <w:pPr>
        <w:ind w:left="360" w:hanging="360"/>
        <w:rPr>
          <w:rFonts w:asciiTheme="majorBidi" w:hAnsiTheme="majorBidi" w:cstheme="majorBidi"/>
          <w:color w:val="222222"/>
          <w:shd w:val="clear" w:color="auto" w:fill="FFFFFF"/>
        </w:rPr>
      </w:pPr>
      <w:r>
        <w:rPr>
          <w:rFonts w:asciiTheme="majorBidi" w:hAnsiTheme="majorBidi" w:cstheme="majorBidi"/>
          <w:color w:val="222222"/>
          <w:shd w:val="clear" w:color="auto" w:fill="FFFFFF"/>
        </w:rPr>
        <w:t xml:space="preserve">“The Social Life of Poetry in </w:t>
      </w:r>
      <w:r>
        <w:rPr>
          <w:rFonts w:asciiTheme="majorBidi" w:hAnsiTheme="majorBidi" w:cstheme="majorBidi"/>
          <w:i/>
          <w:iCs/>
          <w:color w:val="222222"/>
          <w:shd w:val="clear" w:color="auto" w:fill="FFFFFF"/>
        </w:rPr>
        <w:t>Tazkira-yi Nasr</w:t>
      </w:r>
      <w:r>
        <w:rPr>
          <w:rFonts w:ascii="Times New Roman" w:hAnsi="Times New Roman"/>
          <w:i/>
          <w:iCs/>
          <w:color w:val="222222"/>
          <w:shd w:val="clear" w:color="auto" w:fill="FFFFFF"/>
        </w:rPr>
        <w:t>ā</w:t>
      </w:r>
      <w:r>
        <w:rPr>
          <w:rFonts w:asciiTheme="majorBidi" w:hAnsiTheme="majorBidi" w:cstheme="majorBidi"/>
          <w:i/>
          <w:iCs/>
          <w:color w:val="222222"/>
          <w:shd w:val="clear" w:color="auto" w:fill="FFFFFF"/>
        </w:rPr>
        <w:t>b</w:t>
      </w:r>
      <w:r>
        <w:rPr>
          <w:rFonts w:ascii="Times New Roman" w:hAnsi="Times New Roman"/>
          <w:i/>
          <w:iCs/>
          <w:color w:val="222222"/>
          <w:shd w:val="clear" w:color="auto" w:fill="FFFFFF"/>
        </w:rPr>
        <w:t>ā</w:t>
      </w:r>
      <w:r>
        <w:rPr>
          <w:rFonts w:asciiTheme="majorBidi" w:hAnsiTheme="majorBidi" w:cstheme="majorBidi"/>
          <w:i/>
          <w:iCs/>
          <w:color w:val="222222"/>
          <w:shd w:val="clear" w:color="auto" w:fill="FFFFFF"/>
        </w:rPr>
        <w:t>d</w:t>
      </w:r>
      <w:r>
        <w:rPr>
          <w:rFonts w:ascii="Times New Roman" w:hAnsi="Times New Roman"/>
          <w:i/>
          <w:iCs/>
          <w:color w:val="222222"/>
          <w:shd w:val="clear" w:color="auto" w:fill="FFFFFF"/>
        </w:rPr>
        <w:t>ī</w:t>
      </w:r>
      <w:r>
        <w:rPr>
          <w:rFonts w:asciiTheme="majorBidi" w:hAnsiTheme="majorBidi" w:cstheme="majorBidi"/>
          <w:color w:val="222222"/>
          <w:shd w:val="clear" w:color="auto" w:fill="FFFFFF"/>
        </w:rPr>
        <w:t xml:space="preserve">,” </w:t>
      </w:r>
      <w:r w:rsidR="000E34D1">
        <w:rPr>
          <w:rFonts w:asciiTheme="majorBidi" w:hAnsiTheme="majorBidi" w:cstheme="majorBidi"/>
          <w:color w:val="222222"/>
          <w:shd w:val="clear" w:color="auto" w:fill="FFFFFF"/>
        </w:rPr>
        <w:t xml:space="preserve">at conference </w:t>
      </w:r>
      <w:r w:rsidR="000E34D1" w:rsidRPr="004C26F2">
        <w:rPr>
          <w:rFonts w:asciiTheme="majorBidi" w:hAnsiTheme="majorBidi" w:cstheme="majorBidi"/>
          <w:i/>
          <w:iCs/>
          <w:color w:val="222222"/>
          <w:shd w:val="clear" w:color="auto" w:fill="FFFFFF"/>
        </w:rPr>
        <w:t>The World of the Tazkirah: Sources for the Study of Premodern Persianate Lands</w:t>
      </w:r>
      <w:r w:rsidR="000E34D1">
        <w:rPr>
          <w:rFonts w:asciiTheme="majorBidi" w:hAnsiTheme="majorBidi" w:cstheme="majorBidi"/>
          <w:color w:val="222222"/>
          <w:shd w:val="clear" w:color="auto" w:fill="FFFFFF"/>
        </w:rPr>
        <w:t xml:space="preserve">, </w:t>
      </w:r>
      <w:r w:rsidRPr="000E34D1">
        <w:rPr>
          <w:rFonts w:asciiTheme="majorBidi" w:hAnsiTheme="majorBidi" w:cstheme="majorBidi"/>
          <w:color w:val="222222"/>
          <w:shd w:val="clear" w:color="auto" w:fill="FFFFFF"/>
        </w:rPr>
        <w:t>University</w:t>
      </w:r>
      <w:r>
        <w:rPr>
          <w:rFonts w:asciiTheme="majorBidi" w:hAnsiTheme="majorBidi" w:cstheme="majorBidi"/>
          <w:color w:val="222222"/>
          <w:shd w:val="clear" w:color="auto" w:fill="FFFFFF"/>
        </w:rPr>
        <w:t xml:space="preserve"> of California, Irvine, February 6, 2016.</w:t>
      </w:r>
    </w:p>
    <w:p w:rsidR="00EC5B94" w:rsidRDefault="00EC5B94" w:rsidP="002B280E">
      <w:pPr>
        <w:ind w:left="360" w:hanging="360"/>
        <w:rPr>
          <w:rFonts w:asciiTheme="majorBidi" w:hAnsiTheme="majorBidi" w:cstheme="majorBidi"/>
          <w:color w:val="222222"/>
          <w:shd w:val="clear" w:color="auto" w:fill="FFFFFF"/>
        </w:rPr>
      </w:pPr>
    </w:p>
    <w:p w:rsidR="00A31E87" w:rsidRDefault="00A31E87" w:rsidP="002B280E">
      <w:pPr>
        <w:ind w:left="360" w:hanging="360"/>
        <w:rPr>
          <w:rFonts w:asciiTheme="majorBidi" w:hAnsiTheme="majorBidi" w:cstheme="majorBidi"/>
          <w:color w:val="222222"/>
          <w:shd w:val="clear" w:color="auto" w:fill="FFFFFF"/>
        </w:rPr>
      </w:pPr>
      <w:r w:rsidRPr="00A31E87">
        <w:rPr>
          <w:rFonts w:asciiTheme="majorBidi" w:hAnsiTheme="majorBidi" w:cstheme="majorBidi"/>
          <w:color w:val="222222"/>
          <w:shd w:val="clear" w:color="auto" w:fill="FFFFFF"/>
        </w:rPr>
        <w:t>"The Poet Peeks from behind the Poem: Interactions of Audience and Artist in the Signature Verses of Sa'eb Tabrizi,” Yale University, October 16, 2015</w:t>
      </w:r>
      <w:r>
        <w:rPr>
          <w:rFonts w:asciiTheme="majorBidi" w:hAnsiTheme="majorBidi" w:cstheme="majorBidi"/>
          <w:color w:val="222222"/>
          <w:shd w:val="clear" w:color="auto" w:fill="FFFFFF"/>
        </w:rPr>
        <w:t>.</w:t>
      </w:r>
    </w:p>
    <w:p w:rsidR="00A31E87" w:rsidRDefault="00A31E87" w:rsidP="002B280E">
      <w:pPr>
        <w:ind w:left="360" w:hanging="360"/>
        <w:rPr>
          <w:rFonts w:asciiTheme="majorBidi" w:hAnsiTheme="majorBidi" w:cstheme="majorBidi"/>
          <w:color w:val="222222"/>
          <w:shd w:val="clear" w:color="auto" w:fill="FFFFFF"/>
        </w:rPr>
      </w:pPr>
    </w:p>
    <w:p w:rsidR="00A31E87" w:rsidRPr="00A31E87" w:rsidRDefault="00A31E87" w:rsidP="002B280E">
      <w:pPr>
        <w:ind w:left="360" w:hanging="360"/>
        <w:rPr>
          <w:rFonts w:asciiTheme="majorBidi" w:hAnsiTheme="majorBidi" w:cstheme="majorBidi"/>
        </w:rPr>
      </w:pPr>
      <w:r w:rsidRPr="00A31E87">
        <w:rPr>
          <w:rFonts w:asciiTheme="majorBidi" w:hAnsiTheme="majorBidi" w:cstheme="majorBidi"/>
          <w:color w:val="222222"/>
          <w:shd w:val="clear" w:color="auto" w:fill="FFFFFF"/>
        </w:rPr>
        <w:t xml:space="preserve">"The Poet in the Poem: Meta-Poetic Signatures in the Ghazal of Sa'eb Tabrizi,” at symposium </w:t>
      </w:r>
      <w:r w:rsidRPr="004C26F2">
        <w:rPr>
          <w:rFonts w:asciiTheme="majorBidi" w:hAnsiTheme="majorBidi" w:cstheme="majorBidi"/>
          <w:i/>
          <w:iCs/>
          <w:color w:val="222222"/>
          <w:shd w:val="clear" w:color="auto" w:fill="FFFFFF"/>
        </w:rPr>
        <w:t>Celebrating Persian Poetry</w:t>
      </w:r>
      <w:r w:rsidRPr="00A31E87">
        <w:rPr>
          <w:rFonts w:asciiTheme="majorBidi" w:hAnsiTheme="majorBidi" w:cstheme="majorBidi"/>
          <w:color w:val="222222"/>
          <w:shd w:val="clear" w:color="auto" w:fill="FFFFFF"/>
        </w:rPr>
        <w:t>, University of Illinois, October 30, 2015.</w:t>
      </w:r>
    </w:p>
    <w:p w:rsidR="00A31E87" w:rsidRDefault="00A31E87" w:rsidP="002B280E">
      <w:pPr>
        <w:ind w:left="360" w:hanging="360"/>
        <w:rPr>
          <w:rFonts w:ascii="Times New Roman" w:hAnsi="Times New Roman"/>
        </w:rPr>
      </w:pPr>
    </w:p>
    <w:p w:rsidR="001D5D7E" w:rsidRDefault="001D5D7E" w:rsidP="002B280E">
      <w:pPr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>“Shāpur Tehrāni, his Kith and Kin: The Pathways and Aff</w:t>
      </w:r>
      <w:r w:rsidR="00741DE1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liations of an Iranian Family in India,” at conference </w:t>
      </w:r>
      <w:r w:rsidRPr="002B280E">
        <w:rPr>
          <w:rFonts w:ascii="Times New Roman" w:hAnsi="Times New Roman"/>
          <w:i/>
          <w:iCs/>
        </w:rPr>
        <w:t>The Persianate World of North India from Timur to Nader Shah</w:t>
      </w:r>
      <w:r>
        <w:rPr>
          <w:rFonts w:ascii="Times New Roman" w:hAnsi="Times New Roman"/>
        </w:rPr>
        <w:t>, Cambridge, UK, December 15, 2014.</w:t>
      </w:r>
    </w:p>
    <w:p w:rsidR="002B280E" w:rsidRPr="002B280E" w:rsidRDefault="002B280E" w:rsidP="007570F7">
      <w:pPr>
        <w:ind w:left="360" w:hanging="360"/>
        <w:rPr>
          <w:rFonts w:asciiTheme="majorBidi" w:hAnsiTheme="majorBidi" w:cstheme="majorBidi"/>
        </w:rPr>
      </w:pPr>
    </w:p>
    <w:p w:rsidR="002B280E" w:rsidRPr="002B280E" w:rsidRDefault="002B280E" w:rsidP="007570F7">
      <w:pPr>
        <w:ind w:left="360" w:hanging="360"/>
        <w:rPr>
          <w:rFonts w:asciiTheme="majorBidi" w:hAnsiTheme="majorBidi" w:cstheme="majorBidi"/>
        </w:rPr>
      </w:pPr>
      <w:r w:rsidRPr="002B280E">
        <w:rPr>
          <w:rFonts w:asciiTheme="majorBidi" w:hAnsiTheme="majorBidi" w:cstheme="majorBidi"/>
          <w:color w:val="222222"/>
          <w:shd w:val="clear" w:color="auto" w:fill="FFFFFF"/>
        </w:rPr>
        <w:t>"Methodological Considerations for a New Comparative Study of Ottoman and Persian Poetry," at workshop</w:t>
      </w:r>
      <w:r w:rsidRPr="002B280E">
        <w:rPr>
          <w:rStyle w:val="apple-converted-space"/>
          <w:rFonts w:asciiTheme="majorBidi" w:hAnsiTheme="majorBidi" w:cstheme="majorBidi"/>
          <w:color w:val="222222"/>
          <w:shd w:val="clear" w:color="auto" w:fill="FFFFFF"/>
        </w:rPr>
        <w:t> </w:t>
      </w:r>
      <w:r w:rsidRPr="002B280E">
        <w:rPr>
          <w:rStyle w:val="Emphasis"/>
          <w:rFonts w:asciiTheme="majorBidi" w:hAnsiTheme="majorBidi" w:cstheme="majorBidi"/>
          <w:color w:val="222222"/>
          <w:shd w:val="clear" w:color="auto" w:fill="FFFFFF"/>
        </w:rPr>
        <w:t>Beyond the Sunni-Shiite Conflict: The Ottomans and the Safavids in the Early Modern Era</w:t>
      </w:r>
      <w:r w:rsidRPr="002B280E">
        <w:rPr>
          <w:rFonts w:asciiTheme="majorBidi" w:hAnsiTheme="majorBidi" w:cstheme="majorBidi"/>
          <w:color w:val="222222"/>
          <w:shd w:val="clear" w:color="auto" w:fill="FFFFFF"/>
        </w:rPr>
        <w:t xml:space="preserve">, </w:t>
      </w:r>
      <w:r>
        <w:rPr>
          <w:rFonts w:asciiTheme="majorBidi" w:hAnsiTheme="majorBidi" w:cstheme="majorBidi"/>
          <w:color w:val="222222"/>
          <w:shd w:val="clear" w:color="auto" w:fill="FFFFFF"/>
        </w:rPr>
        <w:t>Bloomington IN, October 25, 2014</w:t>
      </w:r>
      <w:r w:rsidRPr="002B280E">
        <w:rPr>
          <w:rFonts w:asciiTheme="majorBidi" w:hAnsiTheme="majorBidi" w:cstheme="majorBidi"/>
          <w:color w:val="222222"/>
          <w:shd w:val="clear" w:color="auto" w:fill="FFFFFF"/>
        </w:rPr>
        <w:t>.</w:t>
      </w:r>
    </w:p>
    <w:p w:rsidR="001D5D7E" w:rsidRDefault="001D5D7E" w:rsidP="007570F7">
      <w:pPr>
        <w:ind w:left="360" w:hanging="360"/>
        <w:rPr>
          <w:rFonts w:ascii="Times New Roman" w:hAnsi="Times New Roman"/>
        </w:rPr>
      </w:pPr>
    </w:p>
    <w:p w:rsidR="007570F7" w:rsidRPr="00626303" w:rsidRDefault="007570F7" w:rsidP="007570F7">
      <w:pPr>
        <w:ind w:left="360" w:hanging="360"/>
      </w:pPr>
      <w:r>
        <w:rPr>
          <w:rFonts w:ascii="Times New Roman" w:hAnsi="Times New Roman"/>
        </w:rPr>
        <w:t>“</w:t>
      </w:r>
      <w:r w:rsidRPr="007570F7">
        <w:rPr>
          <w:rFonts w:ascii="Times New Roman" w:hAnsi="Times New Roman"/>
        </w:rPr>
        <w:t>Memorializing Lives:</w:t>
      </w:r>
      <w:r>
        <w:rPr>
          <w:rFonts w:ascii="Times New Roman" w:hAnsi="Times New Roman"/>
        </w:rPr>
        <w:t xml:space="preserve"> </w:t>
      </w:r>
      <w:r w:rsidRPr="007570F7">
        <w:rPr>
          <w:rFonts w:ascii="Times New Roman" w:hAnsi="Times New Roman"/>
        </w:rPr>
        <w:t>Representation and Narrative Patterns in Persian Biographical Literature</w:t>
      </w:r>
      <w:r>
        <w:rPr>
          <w:rFonts w:ascii="Times New Roman" w:hAnsi="Times New Roman"/>
        </w:rPr>
        <w:t xml:space="preserve">,” at the </w:t>
      </w:r>
      <w:r w:rsidRPr="00626303">
        <w:t>60</w:t>
      </w:r>
      <w:r w:rsidRPr="00626303">
        <w:rPr>
          <w:vertAlign w:val="superscript"/>
        </w:rPr>
        <w:t>th</w:t>
      </w:r>
      <w:r w:rsidRPr="00626303">
        <w:t xml:space="preserve"> Anniversary Conference of McGill’s Institute of Islamic Studies</w:t>
      </w:r>
      <w:r>
        <w:t>, Montreal, May 19, 2014.</w:t>
      </w:r>
    </w:p>
    <w:p w:rsidR="007570F7" w:rsidRPr="007570F7" w:rsidRDefault="007570F7" w:rsidP="007570F7">
      <w:pPr>
        <w:tabs>
          <w:tab w:val="left" w:pos="1080"/>
        </w:tabs>
        <w:rPr>
          <w:rFonts w:ascii="Times New Roman" w:hAnsi="Times New Roman"/>
        </w:rPr>
      </w:pPr>
    </w:p>
    <w:p w:rsidR="006F4996" w:rsidRPr="006F6474" w:rsidRDefault="006F4996" w:rsidP="006F4996">
      <w:pPr>
        <w:spacing w:after="240"/>
        <w:ind w:left="360" w:hanging="360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lastRenderedPageBreak/>
        <w:t xml:space="preserve">“Baroque Modern: Sā’eb and the Contemporary American Poetic Idiom,” at the symposium </w:t>
      </w:r>
      <w:r>
        <w:rPr>
          <w:rFonts w:ascii="Times Ext Roman" w:hAnsi="Times Ext Roman" w:cs="Times Ext Roman"/>
          <w:i/>
          <w:iCs/>
        </w:rPr>
        <w:t>Translating and Teaching Premodern Persian Literature</w:t>
      </w:r>
      <w:r w:rsidR="006F6474">
        <w:rPr>
          <w:rFonts w:ascii="Times Ext Roman" w:hAnsi="Times Ext Roman" w:cs="Times Ext Roman"/>
        </w:rPr>
        <w:t>, Boston University, Boston MA, April 25, 2014.</w:t>
      </w:r>
    </w:p>
    <w:p w:rsidR="006F4996" w:rsidRDefault="006F4996" w:rsidP="006F4996">
      <w:pPr>
        <w:spacing w:after="240"/>
        <w:ind w:left="360" w:hanging="360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“Binding the Pages of the Heart:</w:t>
      </w:r>
      <w:r w:rsidRPr="006F4996">
        <w:rPr>
          <w:rFonts w:ascii="Times Ext Roman" w:hAnsi="Times Ext Roman" w:cs="Times Ext Roman"/>
        </w:rPr>
        <w:t xml:space="preserve"> </w:t>
      </w:r>
      <w:r>
        <w:rPr>
          <w:rFonts w:ascii="Times Ext Roman" w:hAnsi="Times Ext Roman" w:cs="Times Ext Roman"/>
        </w:rPr>
        <w:t>Metaphors of the Arts of the Book in the Poetry of Sā’eb Tabrizi,” Boston University, Boston MA, January 17, 2014</w:t>
      </w:r>
      <w:r w:rsidR="006F6474">
        <w:rPr>
          <w:rFonts w:ascii="Times Ext Roman" w:hAnsi="Times Ext Roman" w:cs="Times Ext Roman"/>
        </w:rPr>
        <w:t>.</w:t>
      </w:r>
    </w:p>
    <w:p w:rsidR="00EE0A93" w:rsidRPr="00C3744F" w:rsidRDefault="00EE0A93" w:rsidP="00EE0A93">
      <w:pPr>
        <w:spacing w:line="240" w:lineRule="exact"/>
        <w:ind w:left="360" w:hanging="324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 xml:space="preserve">“Utterly Fluent, but Seldom Fresh: Jāmī’s Literary Reception among the Safavids (part 2),” at the seminar </w:t>
      </w:r>
      <w:r>
        <w:rPr>
          <w:rFonts w:ascii="Times Ext Roman" w:hAnsi="Times Ext Roman" w:cs="Times Ext Roman"/>
          <w:i/>
          <w:iCs/>
        </w:rPr>
        <w:t>A Worldwide Literature: Jami in the Dar al-Islam and Beyond</w:t>
      </w:r>
      <w:r>
        <w:rPr>
          <w:rFonts w:ascii="Times Ext Roman" w:hAnsi="Times Ext Roman" w:cs="Times Ext Roman"/>
        </w:rPr>
        <w:t>, Centre de Mondes Iranien et Indien, Sorbonne Nouvelle, Paris, November 15, 2013.</w:t>
      </w:r>
    </w:p>
    <w:p w:rsidR="00EE0A93" w:rsidRDefault="00EE0A93" w:rsidP="00C3744F">
      <w:pPr>
        <w:spacing w:line="240" w:lineRule="exact"/>
        <w:ind w:left="360" w:hanging="324"/>
        <w:rPr>
          <w:rFonts w:ascii="Times Ext Roman" w:hAnsi="Times Ext Roman" w:cs="Times Ext Roman"/>
        </w:rPr>
      </w:pPr>
    </w:p>
    <w:p w:rsidR="00C3744F" w:rsidRPr="00C3744F" w:rsidRDefault="00C3744F" w:rsidP="00C3744F">
      <w:pPr>
        <w:spacing w:line="240" w:lineRule="exact"/>
        <w:ind w:left="360" w:hanging="324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“Utterly Fluent, but Seldom Fresh: Jāmī’s Literary Reception among the Safavids</w:t>
      </w:r>
      <w:r w:rsidR="00EE0A93">
        <w:rPr>
          <w:rFonts w:ascii="Times Ext Roman" w:hAnsi="Times Ext Roman" w:cs="Times Ext Roman"/>
        </w:rPr>
        <w:t xml:space="preserve"> (part 1)</w:t>
      </w:r>
      <w:r>
        <w:rPr>
          <w:rFonts w:ascii="Times Ext Roman" w:hAnsi="Times Ext Roman" w:cs="Times Ext Roman"/>
        </w:rPr>
        <w:t xml:space="preserve">,” at the seminar </w:t>
      </w:r>
      <w:r>
        <w:rPr>
          <w:rFonts w:ascii="Times Ext Roman" w:hAnsi="Times Ext Roman" w:cs="Times Ext Roman"/>
          <w:i/>
          <w:iCs/>
        </w:rPr>
        <w:t>A Worldwide Literature: Jami in the Dar al-Islam and Beyond</w:t>
      </w:r>
      <w:r>
        <w:rPr>
          <w:rFonts w:ascii="Times Ext Roman" w:hAnsi="Times Ext Roman" w:cs="Times Ext Roman"/>
        </w:rPr>
        <w:t>, University of Chicago, Chicago IL, October 18, 2012.</w:t>
      </w:r>
    </w:p>
    <w:p w:rsidR="00C3744F" w:rsidRDefault="00C3744F" w:rsidP="00A432A6">
      <w:pPr>
        <w:spacing w:line="240" w:lineRule="exact"/>
        <w:ind w:left="360" w:hanging="324"/>
        <w:rPr>
          <w:rFonts w:ascii="Times Ext Roman" w:hAnsi="Times Ext Roman" w:cs="Times Ext Roman"/>
        </w:rPr>
      </w:pPr>
    </w:p>
    <w:p w:rsidR="00F02239" w:rsidRDefault="00F02239" w:rsidP="00A432A6">
      <w:pPr>
        <w:spacing w:line="240" w:lineRule="exact"/>
        <w:ind w:left="360" w:hanging="324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“‘You are the Meaning behind Every Form’: Translating the Ghazals of Amir Khusraw,” University of Michigan, Ann Arbor MI, March 19, 2012.</w:t>
      </w:r>
    </w:p>
    <w:p w:rsidR="00F02239" w:rsidRDefault="00F02239" w:rsidP="00A432A6">
      <w:pPr>
        <w:spacing w:line="240" w:lineRule="exact"/>
        <w:ind w:left="360" w:hanging="324"/>
        <w:rPr>
          <w:rFonts w:ascii="Times Ext Roman" w:hAnsi="Times Ext Roman" w:cs="Times Ext Roman"/>
        </w:rPr>
      </w:pPr>
    </w:p>
    <w:p w:rsidR="00B47A8A" w:rsidRDefault="00B47A8A" w:rsidP="00A432A6">
      <w:pPr>
        <w:spacing w:line="240" w:lineRule="exact"/>
        <w:ind w:left="360" w:hanging="324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“‘Where the Sun of Poetry Rises’: the Concept of Creative Effulgence and its Imagery in the Poetry of Sā’eb Tabrizi,” University of North Carolina, Chapel Hill, February 20, 2012.</w:t>
      </w:r>
    </w:p>
    <w:p w:rsidR="00B47A8A" w:rsidRDefault="00B47A8A" w:rsidP="00A432A6">
      <w:pPr>
        <w:spacing w:line="240" w:lineRule="exact"/>
        <w:ind w:left="360" w:hanging="324"/>
        <w:rPr>
          <w:rFonts w:ascii="Times Ext Roman" w:hAnsi="Times Ext Roman" w:cs="Times Ext Roman"/>
        </w:rPr>
      </w:pPr>
    </w:p>
    <w:p w:rsidR="00F02239" w:rsidRDefault="00F02239" w:rsidP="00F02239">
      <w:pPr>
        <w:spacing w:line="240" w:lineRule="exact"/>
        <w:ind w:left="360" w:hanging="324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Guest Lecturer for Senior Seminar—Concepts of Saints and Sainthood, Department of Religion and Classics, University of Rochester, Rochester NY, February 29, 2012.</w:t>
      </w:r>
    </w:p>
    <w:p w:rsidR="00B47A8A" w:rsidRDefault="00B47A8A" w:rsidP="00A432A6">
      <w:pPr>
        <w:spacing w:line="240" w:lineRule="exact"/>
        <w:ind w:left="360" w:hanging="324"/>
        <w:rPr>
          <w:rFonts w:ascii="Times Ext Roman" w:hAnsi="Times Ext Roman" w:cs="Times Ext Roman"/>
        </w:rPr>
      </w:pPr>
    </w:p>
    <w:p w:rsidR="00AC626D" w:rsidRPr="00AC626D" w:rsidRDefault="00AC626D" w:rsidP="00A432A6">
      <w:pPr>
        <w:spacing w:line="240" w:lineRule="exact"/>
        <w:ind w:left="360" w:hanging="324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 xml:space="preserve">“Introduction to </w:t>
      </w:r>
      <w:r>
        <w:rPr>
          <w:rFonts w:ascii="Times Ext Roman" w:hAnsi="Times Ext Roman" w:cs="Times Ext Roman"/>
          <w:i/>
          <w:iCs/>
        </w:rPr>
        <w:t>In the Bazaar of Love</w:t>
      </w:r>
      <w:r>
        <w:rPr>
          <w:rFonts w:ascii="Times Ext Roman" w:hAnsi="Times Ext Roman" w:cs="Times Ext Roman"/>
        </w:rPr>
        <w:t>,” Penguin Spring Festival, New Delhi, March 3, 2011.</w:t>
      </w:r>
    </w:p>
    <w:p w:rsidR="00AC626D" w:rsidRDefault="00AC626D" w:rsidP="00A432A6">
      <w:pPr>
        <w:spacing w:line="240" w:lineRule="exact"/>
        <w:ind w:left="360" w:hanging="324"/>
        <w:rPr>
          <w:rFonts w:ascii="Times Ext Roman" w:hAnsi="Times Ext Roman" w:cs="Times Ext Roman"/>
        </w:rPr>
      </w:pPr>
    </w:p>
    <w:p w:rsidR="000A6387" w:rsidRDefault="000A6387" w:rsidP="00A432A6">
      <w:pPr>
        <w:spacing w:line="240" w:lineRule="exact"/>
        <w:ind w:left="360" w:hanging="324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“The Master’s Slap: Bodies, Books, and Variations on an Image by Sā’eb,” University of Chicago, May 15, 2010.</w:t>
      </w:r>
    </w:p>
    <w:p w:rsidR="000A6387" w:rsidRDefault="000A6387" w:rsidP="00A432A6">
      <w:pPr>
        <w:spacing w:line="240" w:lineRule="exact"/>
        <w:ind w:left="360" w:hanging="324"/>
        <w:rPr>
          <w:rFonts w:ascii="Times Ext Roman" w:hAnsi="Times Ext Roman" w:cs="Times Ext Roman"/>
        </w:rPr>
      </w:pPr>
    </w:p>
    <w:p w:rsidR="00DF0936" w:rsidRDefault="00DF0936" w:rsidP="00A432A6">
      <w:pPr>
        <w:spacing w:line="240" w:lineRule="exact"/>
        <w:ind w:left="360" w:hanging="324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>“Coordinates in Space and Time Architectural Chronograms in Safavid Iran,”</w:t>
      </w:r>
      <w:r>
        <w:rPr>
          <w:rFonts w:ascii="Times Ext Roman" w:hAnsi="Times Ext Roman" w:cs="Times Ext Roman"/>
        </w:rPr>
        <w:t xml:space="preserve"> Princeton University, February 23, 2009.</w:t>
      </w:r>
    </w:p>
    <w:p w:rsidR="00DF0936" w:rsidRDefault="00DF0936" w:rsidP="00A432A6">
      <w:pPr>
        <w:spacing w:line="240" w:lineRule="exact"/>
        <w:ind w:left="360" w:hanging="324"/>
        <w:rPr>
          <w:rFonts w:ascii="Times Ext Roman" w:hAnsi="Times Ext Roman" w:cs="Times Ext Roman"/>
        </w:rPr>
      </w:pPr>
    </w:p>
    <w:p w:rsidR="0067723E" w:rsidRDefault="0067723E" w:rsidP="00A432A6">
      <w:pPr>
        <w:spacing w:line="240" w:lineRule="exact"/>
        <w:ind w:left="360" w:hanging="324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 xml:space="preserve">“Ẓafar Khān Aḥsan as Poet and Patron,” </w:t>
      </w:r>
      <w:r w:rsidR="00A939E5">
        <w:rPr>
          <w:rFonts w:ascii="Times Ext Roman" w:hAnsi="Times Ext Roman" w:cs="Times Ext Roman"/>
        </w:rPr>
        <w:t>Seminar</w:t>
      </w:r>
      <w:r>
        <w:rPr>
          <w:rFonts w:ascii="Times Ext Roman" w:hAnsi="Times Ext Roman" w:cs="Times Ext Roman"/>
        </w:rPr>
        <w:t xml:space="preserve"> on Persian Literature in Multilingual India: Genres, Contexts, Styles, Cambridge University, Cambridge UK, June</w:t>
      </w:r>
      <w:r w:rsidR="00155108">
        <w:rPr>
          <w:rFonts w:ascii="Times Ext Roman" w:hAnsi="Times Ext Roman" w:cs="Times Ext Roman"/>
        </w:rPr>
        <w:t xml:space="preserve"> 17,</w:t>
      </w:r>
      <w:r>
        <w:rPr>
          <w:rFonts w:ascii="Times Ext Roman" w:hAnsi="Times Ext Roman" w:cs="Times Ext Roman"/>
        </w:rPr>
        <w:t xml:space="preserve"> 2008</w:t>
      </w:r>
      <w:r w:rsidR="00A939E5">
        <w:rPr>
          <w:rFonts w:ascii="Times Ext Roman" w:hAnsi="Times Ext Roman" w:cs="Times Ext Roman"/>
        </w:rPr>
        <w:t>.</w:t>
      </w:r>
    </w:p>
    <w:p w:rsidR="0067723E" w:rsidRDefault="0067723E" w:rsidP="00A432A6">
      <w:pPr>
        <w:spacing w:line="240" w:lineRule="exact"/>
        <w:ind w:left="360" w:hanging="324"/>
        <w:rPr>
          <w:rFonts w:ascii="Times Ext Roman" w:hAnsi="Times Ext Roman" w:cs="Times Ext Roman"/>
        </w:rPr>
      </w:pPr>
    </w:p>
    <w:p w:rsidR="00175ADF" w:rsidRPr="006A1A96" w:rsidRDefault="003E6589" w:rsidP="00A432A6">
      <w:pPr>
        <w:spacing w:line="240" w:lineRule="exact"/>
        <w:ind w:left="360" w:hanging="324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 xml:space="preserve">“To Revere, Revise, and Renew: </w:t>
      </w:r>
      <w:r w:rsidR="00AD7191">
        <w:rPr>
          <w:rFonts w:ascii="Times Ext Roman" w:hAnsi="Times Ext Roman" w:cs="Times Ext Roman"/>
        </w:rPr>
        <w:t>Sā</w:t>
      </w:r>
      <w:r w:rsidR="00175ADF" w:rsidRPr="006A1A96">
        <w:rPr>
          <w:rFonts w:ascii="Times Ext Roman" w:hAnsi="Times Ext Roman" w:cs="Times Ext Roman"/>
        </w:rPr>
        <w:t>’eb of Tabriz</w:t>
      </w:r>
      <w:r w:rsidR="00D25F56">
        <w:rPr>
          <w:rFonts w:ascii="Times Ext Roman" w:hAnsi="Times Ext Roman" w:cs="Times Ext Roman"/>
        </w:rPr>
        <w:t xml:space="preserve"> Reads the Ghazals of Rumi,” </w:t>
      </w:r>
      <w:r w:rsidR="008815DD">
        <w:rPr>
          <w:rFonts w:ascii="Times Ext Roman" w:hAnsi="Times Ext Roman" w:cs="Times Ext Roman"/>
        </w:rPr>
        <w:t xml:space="preserve">Ohio State University, May 14, 2009; </w:t>
      </w:r>
      <w:r w:rsidR="00D25F56">
        <w:rPr>
          <w:rFonts w:ascii="Times Ext Roman" w:hAnsi="Times Ext Roman" w:cs="Times Ext Roman"/>
        </w:rPr>
        <w:t xml:space="preserve">University of Texas, </w:t>
      </w:r>
      <w:smartTag w:uri="urn:schemas-microsoft-com:office:smarttags" w:element="date">
        <w:smartTagPr>
          <w:attr w:name="Year" w:val="2008"/>
          <w:attr w:name="Day" w:val="11"/>
          <w:attr w:name="Month" w:val="11"/>
          <w:attr w:name="ls" w:val="trans"/>
        </w:smartTagPr>
        <w:r w:rsidR="00D25F56">
          <w:rPr>
            <w:rFonts w:ascii="Times Ext Roman" w:hAnsi="Times Ext Roman" w:cs="Times Ext Roman"/>
          </w:rPr>
          <w:t>November 11, 2008</w:t>
        </w:r>
      </w:smartTag>
      <w:r w:rsidR="00D25F56">
        <w:rPr>
          <w:rFonts w:ascii="Times Ext Roman" w:hAnsi="Times Ext Roman" w:cs="Times Ext Roman"/>
        </w:rPr>
        <w:t xml:space="preserve">; Stanford University, </w:t>
      </w:r>
      <w:smartTag w:uri="urn:schemas-microsoft-com:office:smarttags" w:element="date">
        <w:smartTagPr>
          <w:attr w:name="Year" w:val="2008"/>
          <w:attr w:name="Day" w:val="22"/>
          <w:attr w:name="Month" w:val="5"/>
          <w:attr w:name="ls" w:val="trans"/>
        </w:smartTagPr>
        <w:r w:rsidR="00D25F56">
          <w:rPr>
            <w:rFonts w:ascii="Times Ext Roman" w:hAnsi="Times Ext Roman" w:cs="Times Ext Roman"/>
          </w:rPr>
          <w:t>May 22, 2008</w:t>
        </w:r>
      </w:smartTag>
      <w:r w:rsidR="00D25F56">
        <w:rPr>
          <w:rFonts w:ascii="Times Ext Roman" w:hAnsi="Times Ext Roman" w:cs="Times Ext Roman"/>
        </w:rPr>
        <w:t xml:space="preserve">; University of Chicago, </w:t>
      </w:r>
      <w:smartTag w:uri="urn:schemas-microsoft-com:office:smarttags" w:element="date">
        <w:smartTagPr>
          <w:attr w:name="Year" w:val="2008"/>
          <w:attr w:name="Day" w:val="6"/>
          <w:attr w:name="Month" w:val="5"/>
          <w:attr w:name="ls" w:val="trans"/>
        </w:smartTagPr>
        <w:r w:rsidR="00D25F56">
          <w:rPr>
            <w:rFonts w:ascii="Times Ext Roman" w:hAnsi="Times Ext Roman" w:cs="Times Ext Roman"/>
          </w:rPr>
          <w:t>May 6, 2008</w:t>
        </w:r>
      </w:smartTag>
      <w:r w:rsidR="00D25F56">
        <w:rPr>
          <w:rFonts w:ascii="Times Ext Roman" w:hAnsi="Times Ext Roman" w:cs="Times Ext Roman"/>
        </w:rPr>
        <w:t xml:space="preserve">; and </w:t>
      </w:r>
      <w:r w:rsidR="00175ADF" w:rsidRPr="006A1A96">
        <w:rPr>
          <w:rFonts w:ascii="Times Ext Roman" w:hAnsi="Times Ext Roman" w:cs="Times Ext Roman"/>
        </w:rPr>
        <w:t xml:space="preserve">The International Conference on Rumi, sponsored by The Center for Persian Studies, University of Maryland, College Park, MD, </w:t>
      </w:r>
      <w:smartTag w:uri="urn:schemas-microsoft-com:office:smarttags" w:element="date">
        <w:smartTagPr>
          <w:attr w:name="Year" w:val="2007"/>
          <w:attr w:name="Day" w:val="30"/>
          <w:attr w:name="Month" w:val="9"/>
          <w:attr w:name="ls" w:val="trans"/>
        </w:smartTagPr>
        <w:r w:rsidR="00175ADF" w:rsidRPr="006A1A96">
          <w:rPr>
            <w:rFonts w:ascii="Times Ext Roman" w:hAnsi="Times Ext Roman" w:cs="Times Ext Roman"/>
          </w:rPr>
          <w:t>September 30, 2007</w:t>
        </w:r>
      </w:smartTag>
      <w:r w:rsidR="00D25F56">
        <w:rPr>
          <w:rFonts w:ascii="Times Ext Roman" w:hAnsi="Times Ext Roman" w:cs="Times Ext Roman"/>
        </w:rPr>
        <w:t>.</w:t>
      </w:r>
    </w:p>
    <w:p w:rsidR="00175ADF" w:rsidRPr="006A1A96" w:rsidRDefault="00175ADF" w:rsidP="00A432A6">
      <w:pPr>
        <w:spacing w:line="240" w:lineRule="exact"/>
        <w:ind w:left="360" w:hanging="324"/>
        <w:rPr>
          <w:rFonts w:ascii="Times Ext Roman" w:hAnsi="Times Ext Roman" w:cs="Times Ext Roman"/>
        </w:rPr>
      </w:pPr>
    </w:p>
    <w:p w:rsidR="00175ADF" w:rsidRPr="006A1A96" w:rsidRDefault="00175ADF" w:rsidP="00A432A6">
      <w:pPr>
        <w:spacing w:line="240" w:lineRule="exact"/>
        <w:ind w:left="360" w:hanging="324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 xml:space="preserve">“Poetics and Eros in Early Modern </w:t>
      </w:r>
      <w:smartTag w:uri="urn:schemas-microsoft-com:office:smarttags" w:element="country-region">
        <w:smartTag w:uri="urn:schemas-microsoft-com:office:smarttags" w:element="place">
          <w:r w:rsidRPr="006A1A96">
            <w:rPr>
              <w:rFonts w:ascii="Times Ext Roman" w:hAnsi="Times Ext Roman" w:cs="Times Ext Roman"/>
            </w:rPr>
            <w:t>Persia</w:t>
          </w:r>
        </w:smartTag>
      </w:smartTag>
      <w:r w:rsidRPr="006A1A96">
        <w:rPr>
          <w:rFonts w:ascii="Times Ext Roman" w:hAnsi="Times Ext Roman" w:cs="Times Ext Roman"/>
        </w:rPr>
        <w:t xml:space="preserve">: </w:t>
      </w:r>
      <w:r w:rsidRPr="006A1A96">
        <w:rPr>
          <w:rFonts w:ascii="Times Ext Roman" w:hAnsi="Times Ext Roman" w:cs="Times Ext Roman"/>
          <w:i/>
        </w:rPr>
        <w:t xml:space="preserve">The Lovers’ Confection </w:t>
      </w:r>
      <w:r w:rsidRPr="006A1A96">
        <w:rPr>
          <w:rFonts w:ascii="Times Ext Roman" w:hAnsi="Times Ext Roman" w:cs="Times Ext Roman"/>
        </w:rPr>
        <w:t>and</w:t>
      </w:r>
      <w:r w:rsidRPr="006A1A96">
        <w:rPr>
          <w:rFonts w:ascii="Times Ext Roman" w:hAnsi="Times Ext Roman" w:cs="Times Ext Roman"/>
          <w:i/>
        </w:rPr>
        <w:t xml:space="preserve"> The Glorious Epistle on Ja</w:t>
      </w:r>
      <w:r w:rsidR="00AD7191">
        <w:rPr>
          <w:rFonts w:ascii="Times Ext Roman" w:hAnsi="Times Ext Roman" w:cs="Times Ext Roman"/>
          <w:i/>
        </w:rPr>
        <w:t>lā</w:t>
      </w:r>
      <w:r w:rsidRPr="006A1A96">
        <w:rPr>
          <w:rFonts w:ascii="Times Ext Roman" w:hAnsi="Times Ext Roman" w:cs="Times Ext Roman"/>
          <w:i/>
        </w:rPr>
        <w:t xml:space="preserve">l </w:t>
      </w:r>
      <w:r w:rsidRPr="006A1A96">
        <w:rPr>
          <w:rFonts w:ascii="Times Ext Roman" w:hAnsi="Times Ext Roman" w:cs="Times Ext Roman"/>
        </w:rPr>
        <w:t xml:space="preserve">by Mohtasham </w:t>
      </w:r>
      <w:r w:rsidR="00AD7191">
        <w:rPr>
          <w:rFonts w:ascii="Times Ext Roman" w:hAnsi="Times Ext Roman" w:cs="Times Ext Roman"/>
        </w:rPr>
        <w:t>Kā</w:t>
      </w:r>
      <w:r w:rsidRPr="006A1A96">
        <w:rPr>
          <w:rFonts w:ascii="Times Ext Roman" w:hAnsi="Times Ext Roman" w:cs="Times Ext Roman"/>
        </w:rPr>
        <w:t>s</w:t>
      </w:r>
      <w:r w:rsidR="00AD7191">
        <w:rPr>
          <w:rFonts w:ascii="Times Ext Roman" w:hAnsi="Times Ext Roman" w:cs="Times Ext Roman"/>
        </w:rPr>
        <w:t>hā</w:t>
      </w:r>
      <w:r w:rsidRPr="006A1A96">
        <w:rPr>
          <w:rFonts w:ascii="Times Ext Roman" w:hAnsi="Times Ext Roman" w:cs="Times Ext Roman"/>
        </w:rPr>
        <w:t xml:space="preserve">ni,” </w:t>
      </w:r>
      <w:smartTag w:uri="urn:schemas-microsoft-com:office:smarttags" w:element="place">
        <w:smartTag w:uri="urn:schemas-microsoft-com:office:smarttags" w:element="PlaceType">
          <w:r w:rsidRPr="006A1A96">
            <w:rPr>
              <w:rFonts w:ascii="Times Ext Roman" w:hAnsi="Times Ext Roman" w:cs="Times Ext Roman"/>
            </w:rPr>
            <w:t>University</w:t>
          </w:r>
        </w:smartTag>
        <w:r w:rsidRPr="006A1A96">
          <w:rPr>
            <w:rFonts w:ascii="Times Ext Roman" w:hAnsi="Times Ext Roman" w:cs="Times Ext Roman"/>
          </w:rPr>
          <w:t xml:space="preserve"> of </w:t>
        </w:r>
        <w:smartTag w:uri="urn:schemas-microsoft-com:office:smarttags" w:element="PlaceName">
          <w:r w:rsidRPr="006A1A96">
            <w:rPr>
              <w:rFonts w:ascii="Times Ext Roman" w:hAnsi="Times Ext Roman" w:cs="Times Ext Roman"/>
            </w:rPr>
            <w:t>Michigan</w:t>
          </w:r>
        </w:smartTag>
      </w:smartTag>
      <w:r w:rsidRPr="006A1A96">
        <w:rPr>
          <w:rFonts w:ascii="Times Ext Roman" w:hAnsi="Times Ext Roman" w:cs="Times Ext Roman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6A1A96">
            <w:rPr>
              <w:rFonts w:ascii="Times Ext Roman" w:hAnsi="Times Ext Roman" w:cs="Times Ext Roman"/>
            </w:rPr>
            <w:t>Ann Arbor</w:t>
          </w:r>
        </w:smartTag>
        <w:r w:rsidRPr="006A1A96">
          <w:rPr>
            <w:rFonts w:ascii="Times Ext Roman" w:hAnsi="Times Ext Roman" w:cs="Times Ext Roman"/>
          </w:rPr>
          <w:t xml:space="preserve">, </w:t>
        </w:r>
        <w:smartTag w:uri="urn:schemas-microsoft-com:office:smarttags" w:element="State">
          <w:r w:rsidRPr="006A1A96">
            <w:rPr>
              <w:rFonts w:ascii="Times Ext Roman" w:hAnsi="Times Ext Roman" w:cs="Times Ext Roman"/>
            </w:rPr>
            <w:t>MI</w:t>
          </w:r>
        </w:smartTag>
      </w:smartTag>
      <w:r w:rsidRPr="006A1A96">
        <w:rPr>
          <w:rFonts w:ascii="Times Ext Roman" w:hAnsi="Times Ext Roman" w:cs="Times Ext Roman"/>
        </w:rPr>
        <w:t xml:space="preserve">, </w:t>
      </w:r>
      <w:smartTag w:uri="urn:schemas-microsoft-com:office:smarttags" w:element="date">
        <w:smartTagPr>
          <w:attr w:name="Year" w:val="2007"/>
          <w:attr w:name="Day" w:val="11"/>
          <w:attr w:name="Month" w:val="3"/>
          <w:attr w:name="ls" w:val="trans"/>
        </w:smartTagPr>
        <w:r w:rsidRPr="006A1A96">
          <w:rPr>
            <w:rFonts w:ascii="Times Ext Roman" w:hAnsi="Times Ext Roman" w:cs="Times Ext Roman"/>
          </w:rPr>
          <w:t>March 11, 2007</w:t>
        </w:r>
      </w:smartTag>
      <w:r w:rsidRPr="006A1A96">
        <w:rPr>
          <w:rFonts w:ascii="Times Ext Roman" w:hAnsi="Times Ext Roman" w:cs="Times Ext Roman"/>
        </w:rPr>
        <w:t xml:space="preserve">. </w:t>
      </w:r>
    </w:p>
    <w:p w:rsidR="00175ADF" w:rsidRPr="006A1A96" w:rsidRDefault="00175ADF" w:rsidP="00A432A6">
      <w:pPr>
        <w:spacing w:line="240" w:lineRule="exact"/>
        <w:rPr>
          <w:rFonts w:ascii="Times Ext Roman" w:hAnsi="Times Ext Roman" w:cs="Times Ext Roman"/>
        </w:rPr>
      </w:pPr>
    </w:p>
    <w:p w:rsidR="00175ADF" w:rsidRPr="006A1A96" w:rsidRDefault="00175ADF" w:rsidP="00A432A6">
      <w:pPr>
        <w:spacing w:line="240" w:lineRule="exact"/>
        <w:ind w:left="360" w:hanging="324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 xml:space="preserve">“Poets, Patronage, and the Place of Persian in the Early Modern World,” </w:t>
      </w:r>
      <w:smartTag w:uri="urn:schemas-microsoft-com:office:smarttags" w:element="place">
        <w:smartTag w:uri="urn:schemas-microsoft-com:office:smarttags" w:element="City">
          <w:r w:rsidRPr="006A1A96">
            <w:rPr>
              <w:rFonts w:ascii="Times Ext Roman" w:hAnsi="Times Ext Roman" w:cs="Times Ext Roman"/>
            </w:rPr>
            <w:t>University of Tokyo</w:t>
          </w:r>
        </w:smartTag>
        <w:r w:rsidRPr="006A1A96">
          <w:rPr>
            <w:rFonts w:ascii="Times Ext Roman" w:hAnsi="Times Ext Roman" w:cs="Times Ext Roman"/>
          </w:rPr>
          <w:t xml:space="preserve">, </w:t>
        </w:r>
        <w:smartTag w:uri="urn:schemas-microsoft-com:office:smarttags" w:element="country-region">
          <w:r w:rsidRPr="006A1A96">
            <w:rPr>
              <w:rFonts w:ascii="Times Ext Roman" w:hAnsi="Times Ext Roman" w:cs="Times Ext Roman"/>
            </w:rPr>
            <w:t>Japan</w:t>
          </w:r>
        </w:smartTag>
      </w:smartTag>
      <w:r w:rsidRPr="006A1A96">
        <w:rPr>
          <w:rFonts w:ascii="Times Ext Roman" w:hAnsi="Times Ext Roman" w:cs="Times Ext Roman"/>
        </w:rPr>
        <w:t xml:space="preserve">, </w:t>
      </w:r>
      <w:smartTag w:uri="urn:schemas-microsoft-com:office:smarttags" w:element="date">
        <w:smartTagPr>
          <w:attr w:name="Year" w:val="2006"/>
          <w:attr w:name="Day" w:val="8"/>
          <w:attr w:name="Month" w:val="3"/>
          <w:attr w:name="ls" w:val="trans"/>
        </w:smartTagPr>
        <w:r w:rsidRPr="006A1A96">
          <w:rPr>
            <w:rFonts w:ascii="Times Ext Roman" w:hAnsi="Times Ext Roman" w:cs="Times Ext Roman"/>
          </w:rPr>
          <w:t>March 8, 2006</w:t>
        </w:r>
      </w:smartTag>
      <w:r w:rsidRPr="006A1A96">
        <w:rPr>
          <w:rFonts w:ascii="Times Ext Roman" w:hAnsi="Times Ext Roman" w:cs="Times Ext Roman"/>
        </w:rPr>
        <w:t>.</w:t>
      </w:r>
    </w:p>
    <w:p w:rsidR="00175ADF" w:rsidRPr="006A1A96" w:rsidRDefault="00175ADF" w:rsidP="00A432A6">
      <w:pPr>
        <w:spacing w:line="240" w:lineRule="exact"/>
        <w:ind w:left="360" w:hanging="324"/>
        <w:rPr>
          <w:rFonts w:ascii="Times Ext Roman" w:hAnsi="Times Ext Roman" w:cs="Times Ext Roman"/>
        </w:rPr>
      </w:pPr>
    </w:p>
    <w:p w:rsidR="00175ADF" w:rsidRPr="006A1A96" w:rsidRDefault="00175ADF" w:rsidP="00A432A6">
      <w:pPr>
        <w:spacing w:line="240" w:lineRule="exact"/>
        <w:ind w:left="360" w:hanging="324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lastRenderedPageBreak/>
        <w:t xml:space="preserve">“Palaces, Cities, and Landscapes: Topographical Themes in Early Modern Persian Poetry,” </w:t>
      </w:r>
      <w:smartTag w:uri="urn:schemas-microsoft-com:office:smarttags" w:element="place">
        <w:smartTag w:uri="urn:schemas-microsoft-com:office:smarttags" w:element="City">
          <w:r w:rsidRPr="006A1A96">
            <w:rPr>
              <w:rFonts w:ascii="Times Ext Roman" w:hAnsi="Times Ext Roman" w:cs="Times Ext Roman"/>
            </w:rPr>
            <w:t>University of Tokyo</w:t>
          </w:r>
        </w:smartTag>
        <w:r w:rsidRPr="006A1A96">
          <w:rPr>
            <w:rFonts w:ascii="Times Ext Roman" w:hAnsi="Times Ext Roman" w:cs="Times Ext Roman"/>
          </w:rPr>
          <w:t xml:space="preserve">, </w:t>
        </w:r>
        <w:smartTag w:uri="urn:schemas-microsoft-com:office:smarttags" w:element="country-region">
          <w:r w:rsidRPr="006A1A96">
            <w:rPr>
              <w:rFonts w:ascii="Times Ext Roman" w:hAnsi="Times Ext Roman" w:cs="Times Ext Roman"/>
            </w:rPr>
            <w:t>Japan</w:t>
          </w:r>
        </w:smartTag>
      </w:smartTag>
      <w:r w:rsidRPr="006A1A96">
        <w:rPr>
          <w:rFonts w:ascii="Times Ext Roman" w:hAnsi="Times Ext Roman" w:cs="Times Ext Roman"/>
        </w:rPr>
        <w:t xml:space="preserve">, </w:t>
      </w:r>
      <w:smartTag w:uri="urn:schemas-microsoft-com:office:smarttags" w:element="date">
        <w:smartTagPr>
          <w:attr w:name="Year" w:val="2006"/>
          <w:attr w:name="Day" w:val="11"/>
          <w:attr w:name="Month" w:val="3"/>
          <w:attr w:name="ls" w:val="trans"/>
        </w:smartTagPr>
        <w:r w:rsidRPr="006A1A96">
          <w:rPr>
            <w:rFonts w:ascii="Times Ext Roman" w:hAnsi="Times Ext Roman" w:cs="Times Ext Roman"/>
          </w:rPr>
          <w:t>March 11, 2006</w:t>
        </w:r>
      </w:smartTag>
      <w:r w:rsidRPr="006A1A96">
        <w:rPr>
          <w:rFonts w:ascii="Times Ext Roman" w:hAnsi="Times Ext Roman" w:cs="Times Ext Roman"/>
        </w:rPr>
        <w:t xml:space="preserve">. </w:t>
      </w:r>
    </w:p>
    <w:p w:rsidR="00175ADF" w:rsidRPr="006A1A96" w:rsidRDefault="00175ADF" w:rsidP="00A432A6">
      <w:pPr>
        <w:spacing w:line="240" w:lineRule="exact"/>
        <w:ind w:left="360" w:hanging="324"/>
        <w:rPr>
          <w:rFonts w:ascii="Times Ext Roman" w:hAnsi="Times Ext Roman" w:cs="Times Ext Roman"/>
        </w:rPr>
      </w:pPr>
    </w:p>
    <w:p w:rsidR="00175ADF" w:rsidRPr="006A1A96" w:rsidRDefault="00175ADF" w:rsidP="00A432A6">
      <w:pPr>
        <w:spacing w:line="240" w:lineRule="exact"/>
        <w:ind w:left="360" w:hanging="324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 xml:space="preserve">“From Poem to World: Cultural Philology in Later Indo-Persian Poetry,” </w:t>
      </w:r>
      <w:smartTag w:uri="urn:schemas-microsoft-com:office:smarttags" w:element="place">
        <w:smartTag w:uri="urn:schemas-microsoft-com:office:smarttags" w:element="PlaceType">
          <w:r w:rsidRPr="006A1A96">
            <w:rPr>
              <w:rFonts w:ascii="Times Ext Roman" w:hAnsi="Times Ext Roman" w:cs="Times Ext Roman"/>
            </w:rPr>
            <w:t>University</w:t>
          </w:r>
        </w:smartTag>
        <w:r w:rsidRPr="006A1A96">
          <w:rPr>
            <w:rFonts w:ascii="Times Ext Roman" w:hAnsi="Times Ext Roman" w:cs="Times Ext Roman"/>
          </w:rPr>
          <w:t xml:space="preserve"> of </w:t>
        </w:r>
        <w:smartTag w:uri="urn:schemas-microsoft-com:office:smarttags" w:element="PlaceName">
          <w:r w:rsidRPr="006A1A96">
            <w:rPr>
              <w:rFonts w:ascii="Times Ext Roman" w:hAnsi="Times Ext Roman" w:cs="Times Ext Roman"/>
            </w:rPr>
            <w:t>Chicago</w:t>
          </w:r>
        </w:smartTag>
      </w:smartTag>
      <w:r w:rsidRPr="006A1A96">
        <w:rPr>
          <w:rFonts w:ascii="Times Ext Roman" w:hAnsi="Times Ext Roman" w:cs="Times Ext Roman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6A1A96">
            <w:rPr>
              <w:rFonts w:ascii="Times Ext Roman" w:hAnsi="Times Ext Roman" w:cs="Times Ext Roman"/>
            </w:rPr>
            <w:t>Chicago</w:t>
          </w:r>
        </w:smartTag>
        <w:r w:rsidRPr="006A1A96">
          <w:rPr>
            <w:rFonts w:ascii="Times Ext Roman" w:hAnsi="Times Ext Roman" w:cs="Times Ext Roman"/>
          </w:rPr>
          <w:t xml:space="preserve"> </w:t>
        </w:r>
        <w:smartTag w:uri="urn:schemas-microsoft-com:office:smarttags" w:element="State">
          <w:r w:rsidRPr="006A1A96">
            <w:rPr>
              <w:rFonts w:ascii="Times Ext Roman" w:hAnsi="Times Ext Roman" w:cs="Times Ext Roman"/>
            </w:rPr>
            <w:t>IL</w:t>
          </w:r>
        </w:smartTag>
      </w:smartTag>
      <w:r w:rsidRPr="006A1A96">
        <w:rPr>
          <w:rFonts w:ascii="Times Ext Roman" w:hAnsi="Times Ext Roman" w:cs="Times Ext Roman"/>
        </w:rPr>
        <w:t xml:space="preserve">, </w:t>
      </w:r>
      <w:smartTag w:uri="urn:schemas-microsoft-com:office:smarttags" w:element="date">
        <w:smartTagPr>
          <w:attr w:name="Year" w:val="2004"/>
          <w:attr w:name="Day" w:val="12"/>
          <w:attr w:name="Month" w:val="2"/>
          <w:attr w:name="ls" w:val="trans"/>
        </w:smartTagPr>
        <w:r w:rsidRPr="006A1A96">
          <w:rPr>
            <w:rFonts w:ascii="Times Ext Roman" w:hAnsi="Times Ext Roman" w:cs="Times Ext Roman"/>
          </w:rPr>
          <w:t>February 12, 2004</w:t>
        </w:r>
      </w:smartTag>
      <w:r w:rsidRPr="006A1A96">
        <w:rPr>
          <w:rFonts w:ascii="Times Ext Roman" w:hAnsi="Times Ext Roman" w:cs="Times Ext Roman"/>
        </w:rPr>
        <w:t>.</w:t>
      </w:r>
    </w:p>
    <w:p w:rsidR="00175ADF" w:rsidRPr="006A1A96" w:rsidRDefault="00175ADF" w:rsidP="00A432A6">
      <w:pPr>
        <w:spacing w:line="240" w:lineRule="exact"/>
        <w:ind w:left="360" w:hanging="324"/>
        <w:rPr>
          <w:rFonts w:ascii="Times Ext Roman" w:hAnsi="Times Ext Roman" w:cs="Times Ext Roman"/>
        </w:rPr>
      </w:pPr>
    </w:p>
    <w:p w:rsidR="00175ADF" w:rsidRPr="006A1A96" w:rsidRDefault="00175ADF" w:rsidP="00A432A6">
      <w:pPr>
        <w:spacing w:line="240" w:lineRule="exact"/>
        <w:ind w:left="360" w:hanging="324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 xml:space="preserve">“From </w:t>
      </w:r>
      <w:smartTag w:uri="urn:schemas-microsoft-com:office:smarttags" w:element="City">
        <w:smartTag w:uri="urn:schemas-microsoft-com:office:smarttags" w:element="place">
          <w:r w:rsidRPr="006A1A96">
            <w:rPr>
              <w:rFonts w:ascii="Times Ext Roman" w:hAnsi="Times Ext Roman" w:cs="Times Ext Roman"/>
            </w:rPr>
            <w:t>Konya</w:t>
          </w:r>
        </w:smartTag>
      </w:smartTag>
      <w:r w:rsidRPr="006A1A96">
        <w:rPr>
          <w:rFonts w:ascii="Times Ext Roman" w:hAnsi="Times Ext Roman" w:cs="Times Ext Roman"/>
        </w:rPr>
        <w:t xml:space="preserve"> to </w:t>
      </w:r>
      <w:smartTag w:uri="urn:schemas-microsoft-com:office:smarttags" w:element="place">
        <w:r w:rsidRPr="006A1A96">
          <w:rPr>
            <w:rFonts w:ascii="Times Ext Roman" w:hAnsi="Times Ext Roman" w:cs="Times Ext Roman"/>
          </w:rPr>
          <w:t>Kashmir</w:t>
        </w:r>
      </w:smartTag>
      <w:r w:rsidRPr="006A1A96">
        <w:rPr>
          <w:rFonts w:ascii="Times Ext Roman" w:hAnsi="Times Ext Roman" w:cs="Times Ext Roman"/>
        </w:rPr>
        <w:t>: How Rumi Lives Again</w:t>
      </w:r>
      <w:r w:rsidR="00AD7191">
        <w:rPr>
          <w:rFonts w:ascii="Times Ext Roman" w:hAnsi="Times Ext Roman" w:cs="Times Ext Roman"/>
        </w:rPr>
        <w:t xml:space="preserve"> in the Indo-Persian Poetry of Ṣā’</w:t>
      </w:r>
      <w:r w:rsidRPr="006A1A96">
        <w:rPr>
          <w:rFonts w:ascii="Times Ext Roman" w:hAnsi="Times Ext Roman" w:cs="Times Ext Roman"/>
        </w:rPr>
        <w:t xml:space="preserve">eb,” </w:t>
      </w:r>
      <w:smartTag w:uri="urn:schemas-microsoft-com:office:smarttags" w:element="place">
        <w:smartTag w:uri="urn:schemas-microsoft-com:office:smarttags" w:element="PlaceName">
          <w:r w:rsidRPr="006A1A96">
            <w:rPr>
              <w:rFonts w:ascii="Times Ext Roman" w:hAnsi="Times Ext Roman" w:cs="Times Ext Roman"/>
            </w:rPr>
            <w:t>Emory</w:t>
          </w:r>
        </w:smartTag>
        <w:r w:rsidRPr="006A1A96">
          <w:rPr>
            <w:rFonts w:ascii="Times Ext Roman" w:hAnsi="Times Ext Roman" w:cs="Times Ext Roman"/>
          </w:rPr>
          <w:t xml:space="preserve"> </w:t>
        </w:r>
        <w:smartTag w:uri="urn:schemas-microsoft-com:office:smarttags" w:element="PlaceType">
          <w:r w:rsidRPr="006A1A96">
            <w:rPr>
              <w:rFonts w:ascii="Times Ext Roman" w:hAnsi="Times Ext Roman" w:cs="Times Ext Roman"/>
            </w:rPr>
            <w:t>University</w:t>
          </w:r>
        </w:smartTag>
      </w:smartTag>
      <w:r w:rsidRPr="006A1A96">
        <w:rPr>
          <w:rFonts w:ascii="Times Ext Roman" w:hAnsi="Times Ext Roman" w:cs="Times Ext Roman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6A1A96">
            <w:rPr>
              <w:rFonts w:ascii="Times Ext Roman" w:hAnsi="Times Ext Roman" w:cs="Times Ext Roman"/>
            </w:rPr>
            <w:t>Atlanta</w:t>
          </w:r>
        </w:smartTag>
        <w:r w:rsidRPr="006A1A96">
          <w:rPr>
            <w:rFonts w:ascii="Times Ext Roman" w:hAnsi="Times Ext Roman" w:cs="Times Ext Roman"/>
          </w:rPr>
          <w:t xml:space="preserve"> </w:t>
        </w:r>
        <w:smartTag w:uri="urn:schemas-microsoft-com:office:smarttags" w:element="State">
          <w:r w:rsidRPr="006A1A96">
            <w:rPr>
              <w:rFonts w:ascii="Times Ext Roman" w:hAnsi="Times Ext Roman" w:cs="Times Ext Roman"/>
            </w:rPr>
            <w:t>GA</w:t>
          </w:r>
        </w:smartTag>
      </w:smartTag>
      <w:r w:rsidRPr="006A1A96">
        <w:rPr>
          <w:rFonts w:ascii="Times Ext Roman" w:hAnsi="Times Ext Roman" w:cs="Times Ext Roman"/>
        </w:rPr>
        <w:t xml:space="preserve">, </w:t>
      </w:r>
      <w:smartTag w:uri="urn:schemas-microsoft-com:office:smarttags" w:element="date">
        <w:smartTagPr>
          <w:attr w:name="Year" w:val="2004"/>
          <w:attr w:name="Day" w:val="24"/>
          <w:attr w:name="Month" w:val="1"/>
          <w:attr w:name="ls" w:val="trans"/>
        </w:smartTagPr>
        <w:r w:rsidRPr="006A1A96">
          <w:rPr>
            <w:rFonts w:ascii="Times Ext Roman" w:hAnsi="Times Ext Roman" w:cs="Times Ext Roman"/>
          </w:rPr>
          <w:t>January 24, 2004</w:t>
        </w:r>
      </w:smartTag>
      <w:r w:rsidRPr="006A1A96">
        <w:rPr>
          <w:rFonts w:ascii="Times Ext Roman" w:hAnsi="Times Ext Roman" w:cs="Times Ext Roman"/>
        </w:rPr>
        <w:t>.</w:t>
      </w:r>
    </w:p>
    <w:p w:rsidR="00175ADF" w:rsidRPr="006A1A96" w:rsidRDefault="00175ADF" w:rsidP="00A432A6">
      <w:pPr>
        <w:spacing w:line="240" w:lineRule="exact"/>
        <w:ind w:left="360" w:hanging="324"/>
        <w:rPr>
          <w:rFonts w:ascii="Times Ext Roman" w:hAnsi="Times Ext Roman" w:cs="Times Ext Roman"/>
        </w:rPr>
      </w:pPr>
    </w:p>
    <w:p w:rsidR="00175ADF" w:rsidRPr="006A1A96" w:rsidRDefault="00175ADF" w:rsidP="00A432A6">
      <w:pPr>
        <w:spacing w:line="240" w:lineRule="exact"/>
        <w:ind w:left="360" w:hanging="324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>“Translating Indian Style: Sa’eb and the Shape of Poems,” Carleton College, Northfield MN, October 23, 2003.</w:t>
      </w:r>
    </w:p>
    <w:p w:rsidR="00175ADF" w:rsidRPr="006A1A96" w:rsidRDefault="00175ADF" w:rsidP="00A432A6">
      <w:pPr>
        <w:spacing w:line="240" w:lineRule="exact"/>
        <w:ind w:left="360" w:hanging="324"/>
        <w:rPr>
          <w:rFonts w:ascii="Times Ext Roman" w:hAnsi="Times Ext Roman" w:cs="Times Ext Roman"/>
        </w:rPr>
      </w:pPr>
    </w:p>
    <w:p w:rsidR="00175ADF" w:rsidRPr="006A1A96" w:rsidRDefault="00175ADF" w:rsidP="00A432A6">
      <w:pPr>
        <w:spacing w:line="240" w:lineRule="exact"/>
        <w:ind w:left="360" w:hanging="324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 xml:space="preserve">“Vintages of the </w:t>
      </w:r>
      <w:r w:rsidR="00AD7191">
        <w:rPr>
          <w:rFonts w:ascii="Times Ext Roman" w:hAnsi="Times Ext Roman" w:cs="Times Ext Roman"/>
          <w:i/>
        </w:rPr>
        <w:t>Sā</w:t>
      </w:r>
      <w:r w:rsidRPr="006A1A96">
        <w:rPr>
          <w:rFonts w:ascii="Times Ext Roman" w:hAnsi="Times Ext Roman" w:cs="Times Ext Roman"/>
          <w:i/>
        </w:rPr>
        <w:t>qi-</w:t>
      </w:r>
      <w:r w:rsidR="00AD7191">
        <w:rPr>
          <w:rFonts w:ascii="Times Ext Roman" w:hAnsi="Times Ext Roman" w:cs="Times Ext Roman"/>
          <w:i/>
        </w:rPr>
        <w:t>nā</w:t>
      </w:r>
      <w:r w:rsidRPr="006A1A96">
        <w:rPr>
          <w:rFonts w:ascii="Times Ext Roman" w:hAnsi="Times Ext Roman" w:cs="Times Ext Roman"/>
          <w:i/>
        </w:rPr>
        <w:t>ma</w:t>
      </w:r>
      <w:r w:rsidRPr="006A1A96">
        <w:rPr>
          <w:rFonts w:ascii="Times Ext Roman" w:hAnsi="Times Ext Roman" w:cs="Times Ext Roman"/>
        </w:rPr>
        <w:t xml:space="preserve">: The Emergence of the Cupbearer's Song in Sixteenth-Century Poetry,” Fourth International Round Table on Safavid Studies, Bamberg, Germany, </w:t>
      </w:r>
      <w:smartTag w:uri="urn:schemas-microsoft-com:office:smarttags" w:element="date">
        <w:smartTagPr>
          <w:attr w:name="Year" w:val="2003"/>
          <w:attr w:name="Day" w:val="4"/>
          <w:attr w:name="Month" w:val="7"/>
          <w:attr w:name="ls" w:val="trans"/>
        </w:smartTagPr>
        <w:r w:rsidRPr="006A1A96">
          <w:rPr>
            <w:rFonts w:ascii="Times Ext Roman" w:hAnsi="Times Ext Roman" w:cs="Times Ext Roman"/>
          </w:rPr>
          <w:t>July 4, 2003</w:t>
        </w:r>
      </w:smartTag>
      <w:r w:rsidRPr="006A1A96">
        <w:rPr>
          <w:rFonts w:ascii="Times Ext Roman" w:hAnsi="Times Ext Roman" w:cs="Times Ext Roman"/>
        </w:rPr>
        <w:t>.</w:t>
      </w:r>
      <w:r w:rsidRPr="006A1A96">
        <w:rPr>
          <w:rFonts w:ascii="Times Ext Roman" w:hAnsi="Times Ext Roman" w:cs="Times Ext Roman"/>
        </w:rPr>
        <w:cr/>
      </w:r>
    </w:p>
    <w:p w:rsidR="00175ADF" w:rsidRPr="006A1A96" w:rsidRDefault="00175ADF" w:rsidP="00A432A6">
      <w:pPr>
        <w:spacing w:line="240" w:lineRule="exact"/>
        <w:ind w:left="360" w:hanging="324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 xml:space="preserve">“Architecture and Topography in Persian Poetry of the Sixteenth and Seventeenth Centuries,” Istituto Universitario Orientale, </w:t>
      </w:r>
      <w:smartTag w:uri="urn:schemas-microsoft-com:office:smarttags" w:element="City">
        <w:smartTag w:uri="urn:schemas-microsoft-com:office:smarttags" w:element="place">
          <w:r w:rsidRPr="006A1A96">
            <w:rPr>
              <w:rFonts w:ascii="Times Ext Roman" w:hAnsi="Times Ext Roman" w:cs="Times Ext Roman"/>
            </w:rPr>
            <w:t>Naples</w:t>
          </w:r>
        </w:smartTag>
      </w:smartTag>
      <w:r w:rsidRPr="006A1A96">
        <w:rPr>
          <w:rFonts w:ascii="Times Ext Roman" w:hAnsi="Times Ext Roman" w:cs="Times Ext Roman"/>
        </w:rPr>
        <w:t xml:space="preserve">, </w:t>
      </w:r>
      <w:smartTag w:uri="urn:schemas-microsoft-com:office:smarttags" w:element="date">
        <w:smartTagPr>
          <w:attr w:name="Year" w:val="2001"/>
          <w:attr w:name="Day" w:val="12"/>
          <w:attr w:name="Month" w:val="12"/>
          <w:attr w:name="ls" w:val="trans"/>
        </w:smartTagPr>
        <w:r w:rsidRPr="006A1A96">
          <w:rPr>
            <w:rFonts w:ascii="Times Ext Roman" w:hAnsi="Times Ext Roman" w:cs="Times Ext Roman"/>
          </w:rPr>
          <w:t>December 12, 2001</w:t>
        </w:r>
      </w:smartTag>
      <w:r w:rsidRPr="006A1A96">
        <w:rPr>
          <w:rFonts w:ascii="Times Ext Roman" w:hAnsi="Times Ext Roman" w:cs="Times Ext Roman"/>
        </w:rPr>
        <w:t>.</w:t>
      </w:r>
      <w:r w:rsidRPr="006A1A96">
        <w:rPr>
          <w:rFonts w:ascii="Times Ext Roman" w:hAnsi="Times Ext Roman" w:cs="Times Ext Roman"/>
        </w:rPr>
        <w:cr/>
      </w:r>
    </w:p>
    <w:p w:rsidR="00175ADF" w:rsidRPr="006A1A96" w:rsidRDefault="00175ADF" w:rsidP="00A432A6">
      <w:pPr>
        <w:spacing w:line="240" w:lineRule="exact"/>
        <w:ind w:left="360" w:hanging="324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>“‘The Equal of Heaven's Vault’: The Desig</w:t>
      </w:r>
      <w:r w:rsidR="00AD7191">
        <w:rPr>
          <w:rFonts w:ascii="Times Ext Roman" w:hAnsi="Times Ext Roman" w:cs="Times Ext Roman"/>
        </w:rPr>
        <w:t xml:space="preserve">n, Ceremony, and Poetry of the </w:t>
      </w:r>
      <w:smartTag w:uri="urn:schemas-microsoft-com:office:smarttags" w:element="place">
        <w:smartTag w:uri="urn:schemas-microsoft-com:office:smarttags" w:element="PlaceName">
          <w:r w:rsidR="00AD7191">
            <w:rPr>
              <w:rFonts w:ascii="Times Ext Roman" w:hAnsi="Times Ext Roman" w:cs="Times Ext Roman"/>
            </w:rPr>
            <w:t>Ḥ</w:t>
          </w:r>
          <w:r w:rsidRPr="006A1A96">
            <w:rPr>
              <w:rFonts w:ascii="Times Ext Roman" w:hAnsi="Times Ext Roman" w:cs="Times Ext Roman"/>
            </w:rPr>
            <w:t>asa</w:t>
          </w:r>
          <w:r w:rsidR="00AD7191">
            <w:rPr>
              <w:rFonts w:ascii="Times Ext Roman" w:hAnsi="Times Ext Roman" w:cs="Times Ext Roman"/>
            </w:rPr>
            <w:t>nābā</w:t>
          </w:r>
          <w:r w:rsidRPr="006A1A96">
            <w:rPr>
              <w:rFonts w:ascii="Times Ext Roman" w:hAnsi="Times Ext Roman" w:cs="Times Ext Roman"/>
            </w:rPr>
            <w:t>d</w:t>
          </w:r>
        </w:smartTag>
        <w:r w:rsidRPr="006A1A96">
          <w:rPr>
            <w:rFonts w:ascii="Times Ext Roman" w:hAnsi="Times Ext Roman" w:cs="Times Ext Roman"/>
          </w:rPr>
          <w:t xml:space="preserve"> </w:t>
        </w:r>
        <w:smartTag w:uri="urn:schemas-microsoft-com:office:smarttags" w:element="PlaceType">
          <w:r w:rsidRPr="006A1A96">
            <w:rPr>
              <w:rFonts w:ascii="Times Ext Roman" w:hAnsi="Times Ext Roman" w:cs="Times Ext Roman"/>
            </w:rPr>
            <w:t>Bridge</w:t>
          </w:r>
        </w:smartTag>
      </w:smartTag>
      <w:r w:rsidRPr="006A1A96">
        <w:rPr>
          <w:rFonts w:ascii="Times Ext Roman" w:hAnsi="Times Ext Roman" w:cs="Times Ext Roman"/>
        </w:rPr>
        <w:t xml:space="preserve">,” Istituto per l'Oriente, </w:t>
      </w:r>
      <w:smartTag w:uri="urn:schemas-microsoft-com:office:smarttags" w:element="City">
        <w:smartTag w:uri="urn:schemas-microsoft-com:office:smarttags" w:element="place">
          <w:r w:rsidRPr="006A1A96">
            <w:rPr>
              <w:rFonts w:ascii="Times Ext Roman" w:hAnsi="Times Ext Roman" w:cs="Times Ext Roman"/>
            </w:rPr>
            <w:t>Rome</w:t>
          </w:r>
        </w:smartTag>
      </w:smartTag>
      <w:r w:rsidRPr="006A1A96">
        <w:rPr>
          <w:rFonts w:ascii="Times Ext Roman" w:hAnsi="Times Ext Roman" w:cs="Times Ext Roman"/>
        </w:rPr>
        <w:t xml:space="preserve">, </w:t>
      </w:r>
      <w:smartTag w:uri="urn:schemas-microsoft-com:office:smarttags" w:element="date">
        <w:smartTagPr>
          <w:attr w:name="Year" w:val="2001"/>
          <w:attr w:name="Day" w:val="14"/>
          <w:attr w:name="Month" w:val="12"/>
          <w:attr w:name="ls" w:val="trans"/>
        </w:smartTagPr>
        <w:r w:rsidRPr="006A1A96">
          <w:rPr>
            <w:rFonts w:ascii="Times Ext Roman" w:hAnsi="Times Ext Roman" w:cs="Times Ext Roman"/>
          </w:rPr>
          <w:t>December 14, 2001</w:t>
        </w:r>
      </w:smartTag>
      <w:r w:rsidRPr="006A1A96">
        <w:rPr>
          <w:rFonts w:ascii="Times Ext Roman" w:hAnsi="Times Ext Roman" w:cs="Times Ext Roman"/>
        </w:rPr>
        <w:t>.</w:t>
      </w:r>
      <w:r w:rsidRPr="006A1A96">
        <w:rPr>
          <w:rFonts w:ascii="Times Ext Roman" w:hAnsi="Times Ext Roman" w:cs="Times Ext Roman"/>
        </w:rPr>
        <w:cr/>
      </w:r>
    </w:p>
    <w:p w:rsidR="00175ADF" w:rsidRPr="006A1A96" w:rsidRDefault="00175ADF" w:rsidP="00A432A6">
      <w:pPr>
        <w:spacing w:line="240" w:lineRule="exact"/>
        <w:ind w:left="360" w:hanging="324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 xml:space="preserve">“Building a Career: Architecture in the Life and Poetry of Kalim </w:t>
      </w:r>
      <w:r w:rsidR="00AD7191">
        <w:rPr>
          <w:rFonts w:ascii="Times Ext Roman" w:hAnsi="Times Ext Roman" w:cs="Times Ext Roman"/>
        </w:rPr>
        <w:t>Kāshā</w:t>
      </w:r>
      <w:r w:rsidRPr="006A1A96">
        <w:rPr>
          <w:rFonts w:ascii="Times Ext Roman" w:hAnsi="Times Ext Roman" w:cs="Times Ext Roman"/>
        </w:rPr>
        <w:t xml:space="preserve">ni,” Workshop on Indo-Persian Patronage, Centre National de la Recherche Scientifique du Monde Iranien et Centre d'Etudes de l'Inde et de l'Asie du Sud, Paris, </w:t>
      </w:r>
      <w:smartTag w:uri="urn:schemas-microsoft-com:office:smarttags" w:element="date">
        <w:smartTagPr>
          <w:attr w:name="Year" w:val="2001"/>
          <w:attr w:name="Day" w:val="22"/>
          <w:attr w:name="Month" w:val="3"/>
          <w:attr w:name="ls" w:val="trans"/>
        </w:smartTagPr>
        <w:r w:rsidRPr="006A1A96">
          <w:rPr>
            <w:rFonts w:ascii="Times Ext Roman" w:hAnsi="Times Ext Roman" w:cs="Times Ext Roman"/>
          </w:rPr>
          <w:t>March 22, 2001</w:t>
        </w:r>
      </w:smartTag>
      <w:r w:rsidRPr="006A1A96">
        <w:rPr>
          <w:rFonts w:ascii="Times Ext Roman" w:hAnsi="Times Ext Roman" w:cs="Times Ext Roman"/>
        </w:rPr>
        <w:t xml:space="preserve"> and Workshop on South Asian Islamic Aesthetics: Music and Literary Production, North Carolina Center for South Asia Studies, Chapel Hill, NC, </w:t>
      </w:r>
      <w:smartTag w:uri="urn:schemas-microsoft-com:office:smarttags" w:element="date">
        <w:smartTagPr>
          <w:attr w:name="Year" w:val="2001"/>
          <w:attr w:name="Day" w:val="13"/>
          <w:attr w:name="Month" w:val="4"/>
          <w:attr w:name="ls" w:val="trans"/>
        </w:smartTagPr>
        <w:r w:rsidRPr="006A1A96">
          <w:rPr>
            <w:rFonts w:ascii="Times Ext Roman" w:hAnsi="Times Ext Roman" w:cs="Times Ext Roman"/>
          </w:rPr>
          <w:t>April 13, 2001</w:t>
        </w:r>
      </w:smartTag>
      <w:r w:rsidRPr="006A1A96">
        <w:rPr>
          <w:rFonts w:ascii="Times Ext Roman" w:hAnsi="Times Ext Roman" w:cs="Times Ext Roman"/>
        </w:rPr>
        <w:t>.</w:t>
      </w:r>
      <w:r w:rsidRPr="006A1A96">
        <w:rPr>
          <w:rFonts w:ascii="Times Ext Roman" w:hAnsi="Times Ext Roman" w:cs="Times Ext Roman"/>
        </w:rPr>
        <w:cr/>
      </w:r>
    </w:p>
    <w:p w:rsidR="00175ADF" w:rsidRPr="006A1A96" w:rsidRDefault="00175ADF" w:rsidP="00A432A6">
      <w:pPr>
        <w:spacing w:line="240" w:lineRule="exact"/>
        <w:ind w:left="360" w:hanging="324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 xml:space="preserve">“Bridges of Patronage: Poetic Reflections of the </w:t>
      </w:r>
      <w:r w:rsidR="00AD7191">
        <w:rPr>
          <w:rFonts w:ascii="Times Ext Roman" w:hAnsi="Times Ext Roman" w:cs="Times Ext Roman"/>
          <w:i/>
        </w:rPr>
        <w:t>Pul-i Ḥ</w:t>
      </w:r>
      <w:r w:rsidRPr="006A1A96">
        <w:rPr>
          <w:rFonts w:ascii="Times Ext Roman" w:hAnsi="Times Ext Roman" w:cs="Times Ext Roman"/>
          <w:i/>
        </w:rPr>
        <w:t>asa</w:t>
      </w:r>
      <w:r w:rsidR="00AD7191">
        <w:rPr>
          <w:rFonts w:ascii="Times Ext Roman" w:hAnsi="Times Ext Roman" w:cs="Times Ext Roman"/>
          <w:i/>
        </w:rPr>
        <w:t>nābā</w:t>
      </w:r>
      <w:r w:rsidRPr="006A1A96">
        <w:rPr>
          <w:rFonts w:ascii="Times Ext Roman" w:hAnsi="Times Ext Roman" w:cs="Times Ext Roman"/>
          <w:i/>
        </w:rPr>
        <w:t>d</w:t>
      </w:r>
      <w:r w:rsidRPr="006A1A96">
        <w:rPr>
          <w:rFonts w:ascii="Times Ext Roman" w:hAnsi="Times Ext Roman" w:cs="Times Ext Roman"/>
        </w:rPr>
        <w:t xml:space="preserve"> in Safavid Isfahan,” Colloquium on Literature and Rulership in Medieval Islam, </w:t>
      </w:r>
      <w:smartTag w:uri="urn:schemas-microsoft-com:office:smarttags" w:element="place">
        <w:smartTag w:uri="urn:schemas-microsoft-com:office:smarttags" w:element="PlaceName">
          <w:r w:rsidRPr="006A1A96">
            <w:rPr>
              <w:rFonts w:ascii="Times Ext Roman" w:hAnsi="Times Ext Roman" w:cs="Times Ext Roman"/>
            </w:rPr>
            <w:t>Yale</w:t>
          </w:r>
        </w:smartTag>
        <w:r w:rsidRPr="006A1A96">
          <w:rPr>
            <w:rFonts w:ascii="Times Ext Roman" w:hAnsi="Times Ext Roman" w:cs="Times Ext Roman"/>
          </w:rPr>
          <w:t xml:space="preserve"> </w:t>
        </w:r>
        <w:smartTag w:uri="urn:schemas-microsoft-com:office:smarttags" w:element="PlaceType">
          <w:r w:rsidRPr="006A1A96">
            <w:rPr>
              <w:rFonts w:ascii="Times Ext Roman" w:hAnsi="Times Ext Roman" w:cs="Times Ext Roman"/>
            </w:rPr>
            <w:t>University</w:t>
          </w:r>
        </w:smartTag>
      </w:smartTag>
      <w:r w:rsidRPr="006A1A96">
        <w:rPr>
          <w:rFonts w:ascii="Times Ext Roman" w:hAnsi="Times Ext Roman" w:cs="Times Ext Roman"/>
        </w:rPr>
        <w:t>, April 1999.</w:t>
      </w:r>
    </w:p>
    <w:p w:rsidR="00175ADF" w:rsidRPr="006A1A96" w:rsidRDefault="00175ADF" w:rsidP="00A432A6">
      <w:pPr>
        <w:spacing w:line="240" w:lineRule="exact"/>
        <w:ind w:left="360" w:hanging="324"/>
        <w:rPr>
          <w:rFonts w:ascii="Times Ext Roman" w:hAnsi="Times Ext Roman" w:cs="Times Ext Roman"/>
        </w:rPr>
      </w:pPr>
    </w:p>
    <w:p w:rsidR="00175ADF" w:rsidRPr="006A1A96" w:rsidRDefault="00175ADF" w:rsidP="00A432A6">
      <w:pPr>
        <w:spacing w:line="240" w:lineRule="exact"/>
        <w:ind w:left="360" w:hanging="324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>“The Palaces of Praise and the Melons o</w:t>
      </w:r>
      <w:r w:rsidR="00AD7191">
        <w:rPr>
          <w:rFonts w:ascii="Times Ext Roman" w:hAnsi="Times Ext Roman" w:cs="Times Ext Roman"/>
        </w:rPr>
        <w:t>f Time: Ekphrastic Patterns in ‘Abdī</w:t>
      </w:r>
      <w:r w:rsidRPr="006A1A96">
        <w:rPr>
          <w:rFonts w:ascii="Times Ext Roman" w:hAnsi="Times Ext Roman" w:cs="Times Ext Roman"/>
        </w:rPr>
        <w:t xml:space="preserve"> Bayg's </w:t>
      </w:r>
      <w:r w:rsidRPr="006A1A96">
        <w:rPr>
          <w:rFonts w:ascii="Times Ext Roman" w:hAnsi="Times Ext Roman" w:cs="Times Ext Roman"/>
          <w:i/>
        </w:rPr>
        <w:t>Garden of Eden</w:t>
      </w:r>
      <w:r w:rsidRPr="006A1A96">
        <w:rPr>
          <w:rFonts w:ascii="Times Ext Roman" w:hAnsi="Times Ext Roman" w:cs="Times Ext Roman"/>
        </w:rPr>
        <w:t xml:space="preserve">,” Third International Safavid Round Table, </w:t>
      </w:r>
      <w:smartTag w:uri="urn:schemas-microsoft-com:office:smarttags" w:element="place">
        <w:smartTag w:uri="urn:schemas-microsoft-com:office:smarttags" w:element="PlaceType">
          <w:r w:rsidRPr="006A1A96">
            <w:rPr>
              <w:rFonts w:ascii="Times Ext Roman" w:hAnsi="Times Ext Roman" w:cs="Times Ext Roman"/>
            </w:rPr>
            <w:t>University</w:t>
          </w:r>
        </w:smartTag>
        <w:r w:rsidRPr="006A1A96">
          <w:rPr>
            <w:rFonts w:ascii="Times Ext Roman" w:hAnsi="Times Ext Roman" w:cs="Times Ext Roman"/>
          </w:rPr>
          <w:t xml:space="preserve"> of </w:t>
        </w:r>
        <w:smartTag w:uri="urn:schemas-microsoft-com:office:smarttags" w:element="PlaceName">
          <w:r w:rsidRPr="006A1A96">
            <w:rPr>
              <w:rFonts w:ascii="Times Ext Roman" w:hAnsi="Times Ext Roman" w:cs="Times Ext Roman"/>
            </w:rPr>
            <w:t>Edinburgh</w:t>
          </w:r>
        </w:smartTag>
      </w:smartTag>
      <w:r w:rsidRPr="006A1A96">
        <w:rPr>
          <w:rFonts w:ascii="Times Ext Roman" w:hAnsi="Times Ext Roman" w:cs="Times Ext Roman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6A1A96">
            <w:rPr>
              <w:rFonts w:ascii="Times Ext Roman" w:hAnsi="Times Ext Roman" w:cs="Times Ext Roman"/>
            </w:rPr>
            <w:t>Edinburgh</w:t>
          </w:r>
        </w:smartTag>
        <w:r w:rsidRPr="006A1A96">
          <w:rPr>
            <w:rFonts w:ascii="Times Ext Roman" w:hAnsi="Times Ext Roman" w:cs="Times Ext Roman"/>
          </w:rPr>
          <w:t xml:space="preserve">, </w:t>
        </w:r>
        <w:smartTag w:uri="urn:schemas-microsoft-com:office:smarttags" w:element="country-region">
          <w:r w:rsidRPr="006A1A96">
            <w:rPr>
              <w:rFonts w:ascii="Times Ext Roman" w:hAnsi="Times Ext Roman" w:cs="Times Ext Roman"/>
            </w:rPr>
            <w:t>Scotland</w:t>
          </w:r>
        </w:smartTag>
      </w:smartTag>
      <w:r w:rsidRPr="006A1A96">
        <w:rPr>
          <w:rFonts w:ascii="Times Ext Roman" w:hAnsi="Times Ext Roman" w:cs="Times Ext Roman"/>
        </w:rPr>
        <w:t>, August 1998.</w:t>
      </w:r>
    </w:p>
    <w:p w:rsidR="00175ADF" w:rsidRPr="006A1A96" w:rsidRDefault="00175ADF" w:rsidP="00A432A6">
      <w:pPr>
        <w:spacing w:line="240" w:lineRule="exact"/>
        <w:ind w:left="360" w:hanging="324"/>
        <w:rPr>
          <w:rFonts w:ascii="Times Ext Roman" w:hAnsi="Times Ext Roman" w:cs="Times Ext Roman"/>
        </w:rPr>
      </w:pPr>
    </w:p>
    <w:p w:rsidR="00175ADF" w:rsidRPr="006A1A96" w:rsidRDefault="00175ADF" w:rsidP="00A432A6">
      <w:pPr>
        <w:spacing w:line="240" w:lineRule="exact"/>
        <w:ind w:left="360" w:hanging="324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 xml:space="preserve">“Demand, Ask, Seek: the Semantics of </w:t>
      </w:r>
      <w:r w:rsidR="00AD7191">
        <w:rPr>
          <w:rFonts w:ascii="Times Ext Roman" w:hAnsi="Times Ext Roman" w:cs="Times Ext Roman"/>
          <w:i/>
        </w:rPr>
        <w:t>Ṭ</w:t>
      </w:r>
      <w:r w:rsidRPr="006A1A96">
        <w:rPr>
          <w:rFonts w:ascii="Times Ext Roman" w:hAnsi="Times Ext Roman" w:cs="Times Ext Roman"/>
          <w:i/>
        </w:rPr>
        <w:t>alab</w:t>
      </w:r>
      <w:r w:rsidRPr="006A1A96">
        <w:rPr>
          <w:rFonts w:ascii="Times Ext Roman" w:hAnsi="Times Ext Roman" w:cs="Times Ext Roman"/>
        </w:rPr>
        <w:t xml:space="preserve"> in Medieval Persian Rhetoric and Poetry,” Workshop on the Ottoman </w:t>
      </w:r>
      <w:r w:rsidRPr="006A1A96">
        <w:rPr>
          <w:rFonts w:ascii="Times Ext Roman" w:hAnsi="Times Ext Roman" w:cs="Times Ext Roman"/>
          <w:i/>
        </w:rPr>
        <w:t>Gazel</w:t>
      </w:r>
      <w:r w:rsidRPr="006A1A96">
        <w:rPr>
          <w:rFonts w:ascii="Times Ext Roman" w:hAnsi="Times Ext Roman" w:cs="Times Ext Roman"/>
        </w:rPr>
        <w:t xml:space="preserve">, The </w:t>
      </w:r>
      <w:smartTag w:uri="urn:schemas-microsoft-com:office:smarttags" w:element="place">
        <w:smartTag w:uri="urn:schemas-microsoft-com:office:smarttags" w:element="PlaceName">
          <w:r w:rsidRPr="006A1A96">
            <w:rPr>
              <w:rFonts w:ascii="Times Ext Roman" w:hAnsi="Times Ext Roman" w:cs="Times Ext Roman"/>
            </w:rPr>
            <w:t>Middle East</w:t>
          </w:r>
        </w:smartTag>
        <w:r w:rsidRPr="006A1A96">
          <w:rPr>
            <w:rFonts w:ascii="Times Ext Roman" w:hAnsi="Times Ext Roman" w:cs="Times Ext Roman"/>
          </w:rPr>
          <w:t xml:space="preserve"> </w:t>
        </w:r>
        <w:smartTag w:uri="urn:schemas-microsoft-com:office:smarttags" w:element="PlaceType">
          <w:r w:rsidRPr="006A1A96">
            <w:rPr>
              <w:rFonts w:ascii="Times Ext Roman" w:hAnsi="Times Ext Roman" w:cs="Times Ext Roman"/>
            </w:rPr>
            <w:t>Center</w:t>
          </w:r>
        </w:smartTag>
      </w:smartTag>
      <w:r w:rsidRPr="006A1A96">
        <w:rPr>
          <w:rFonts w:ascii="Times Ext Roman" w:hAnsi="Times Ext Roman" w:cs="Times Ext Roman"/>
        </w:rPr>
        <w:t xml:space="preserve"> of the </w:t>
      </w:r>
      <w:smartTag w:uri="urn:schemas-microsoft-com:office:smarttags" w:element="place">
        <w:smartTag w:uri="urn:schemas-microsoft-com:office:smarttags" w:element="PlaceType">
          <w:r w:rsidRPr="006A1A96">
            <w:rPr>
              <w:rFonts w:ascii="Times Ext Roman" w:hAnsi="Times Ext Roman" w:cs="Times Ext Roman"/>
            </w:rPr>
            <w:t>University</w:t>
          </w:r>
        </w:smartTag>
        <w:r w:rsidRPr="006A1A96">
          <w:rPr>
            <w:rFonts w:ascii="Times Ext Roman" w:hAnsi="Times Ext Roman" w:cs="Times Ext Roman"/>
          </w:rPr>
          <w:t xml:space="preserve"> of </w:t>
        </w:r>
        <w:smartTag w:uri="urn:schemas-microsoft-com:office:smarttags" w:element="PlaceName">
          <w:r w:rsidRPr="006A1A96">
            <w:rPr>
              <w:rFonts w:ascii="Times Ext Roman" w:hAnsi="Times Ext Roman" w:cs="Times Ext Roman"/>
            </w:rPr>
            <w:t>Pennsylvania</w:t>
          </w:r>
        </w:smartTag>
      </w:smartTag>
      <w:r w:rsidRPr="006A1A96">
        <w:rPr>
          <w:rFonts w:ascii="Times Ext Roman" w:hAnsi="Times Ext Roman" w:cs="Times Ext Roman"/>
        </w:rPr>
        <w:t>, September 1996.</w:t>
      </w:r>
    </w:p>
    <w:p w:rsidR="00175ADF" w:rsidRPr="006A1A96" w:rsidRDefault="00175ADF" w:rsidP="00A432A6">
      <w:pPr>
        <w:spacing w:line="240" w:lineRule="exact"/>
        <w:ind w:left="360" w:hanging="324"/>
        <w:rPr>
          <w:rFonts w:ascii="Times Ext Roman" w:hAnsi="Times Ext Roman" w:cs="Times Ext Roman"/>
        </w:rPr>
      </w:pPr>
    </w:p>
    <w:p w:rsidR="00175ADF" w:rsidRPr="006A1A96" w:rsidRDefault="00175ADF" w:rsidP="00A432A6">
      <w:pPr>
        <w:spacing w:line="240" w:lineRule="exact"/>
        <w:ind w:left="360" w:hanging="324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 xml:space="preserve">“Translating the Persian Lyric,” Annual Gest Dialogue in the Cross Cultural Study of Religions, </w:t>
      </w:r>
      <w:smartTag w:uri="urn:schemas-microsoft-com:office:smarttags" w:element="place">
        <w:smartTag w:uri="urn:schemas-microsoft-com:office:smarttags" w:element="PlaceName">
          <w:r w:rsidRPr="006A1A96">
            <w:rPr>
              <w:rFonts w:ascii="Times Ext Roman" w:hAnsi="Times Ext Roman" w:cs="Times Ext Roman"/>
            </w:rPr>
            <w:t>Haverford</w:t>
          </w:r>
        </w:smartTag>
        <w:r w:rsidRPr="006A1A96">
          <w:rPr>
            <w:rFonts w:ascii="Times Ext Roman" w:hAnsi="Times Ext Roman" w:cs="Times Ext Roman"/>
          </w:rPr>
          <w:t xml:space="preserve"> </w:t>
        </w:r>
        <w:smartTag w:uri="urn:schemas-microsoft-com:office:smarttags" w:element="PlaceType">
          <w:r w:rsidRPr="006A1A96">
            <w:rPr>
              <w:rFonts w:ascii="Times Ext Roman" w:hAnsi="Times Ext Roman" w:cs="Times Ext Roman"/>
            </w:rPr>
            <w:t>College</w:t>
          </w:r>
        </w:smartTag>
      </w:smartTag>
      <w:r w:rsidRPr="006A1A96">
        <w:rPr>
          <w:rFonts w:ascii="Times Ext Roman" w:hAnsi="Times Ext Roman" w:cs="Times Ext Roman"/>
        </w:rPr>
        <w:t>, October 1994.</w:t>
      </w:r>
    </w:p>
    <w:p w:rsidR="00175ADF" w:rsidRPr="006A1A96" w:rsidRDefault="00175ADF" w:rsidP="00A432A6">
      <w:pPr>
        <w:spacing w:line="240" w:lineRule="exact"/>
        <w:ind w:left="360" w:hanging="324"/>
        <w:rPr>
          <w:rFonts w:ascii="Times Ext Roman" w:hAnsi="Times Ext Roman" w:cs="Times Ext Roman"/>
        </w:rPr>
      </w:pPr>
    </w:p>
    <w:p w:rsidR="00175ADF" w:rsidRPr="006A1A96" w:rsidRDefault="00175ADF" w:rsidP="00A432A6">
      <w:pPr>
        <w:spacing w:line="240" w:lineRule="exact"/>
        <w:ind w:left="360" w:hanging="324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>“Literary and Other Histories: the Reception of Safavid-Moghul Poetry,” University of Pennsylvania lecture series “Young Voices, New Directions,” October 1993.</w:t>
      </w:r>
    </w:p>
    <w:p w:rsidR="00175ADF" w:rsidRPr="006A1A96" w:rsidRDefault="00175ADF" w:rsidP="00A432A6">
      <w:pPr>
        <w:spacing w:line="240" w:lineRule="exact"/>
        <w:ind w:left="360" w:hanging="324"/>
        <w:rPr>
          <w:rFonts w:ascii="Times Ext Roman" w:hAnsi="Times Ext Roman" w:cs="Times Ext Roman"/>
        </w:rPr>
      </w:pPr>
    </w:p>
    <w:p w:rsidR="00175ADF" w:rsidRPr="006A1A96" w:rsidRDefault="00175ADF" w:rsidP="00A432A6">
      <w:pPr>
        <w:spacing w:line="240" w:lineRule="exact"/>
        <w:ind w:left="360" w:hanging="324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 xml:space="preserve">“‘Death Cannot Tyrannize the Lords of Poetry:’ </w:t>
      </w:r>
      <w:r w:rsidRPr="006A1A96">
        <w:rPr>
          <w:rFonts w:ascii="Times Ext Roman" w:hAnsi="Times Ext Roman" w:cs="Times Ext Roman"/>
          <w:i/>
        </w:rPr>
        <w:t>Imitatio</w:t>
      </w:r>
      <w:r w:rsidRPr="006A1A96">
        <w:rPr>
          <w:rFonts w:ascii="Times Ext Roman" w:hAnsi="Times Ext Roman" w:cs="Times Ext Roman"/>
        </w:rPr>
        <w:t xml:space="preserve"> in Safavid-Moghul Poetry,” Workshop on Cultural Production and Cultural History in the Middle East and South Asia, 1500-1900, University of Pennsylvania, May 1993.</w:t>
      </w:r>
    </w:p>
    <w:p w:rsidR="00175ADF" w:rsidRPr="006A1A96" w:rsidRDefault="00175ADF" w:rsidP="00A432A6">
      <w:pPr>
        <w:spacing w:line="240" w:lineRule="exact"/>
        <w:ind w:left="360" w:hanging="324"/>
        <w:rPr>
          <w:rFonts w:ascii="Times Ext Roman" w:hAnsi="Times Ext Roman" w:cs="Times Ext Roman"/>
        </w:rPr>
      </w:pPr>
    </w:p>
    <w:p w:rsidR="00175ADF" w:rsidRPr="006A1A96" w:rsidRDefault="00175ADF" w:rsidP="00A432A6">
      <w:pPr>
        <w:spacing w:line="240" w:lineRule="exact"/>
        <w:ind w:left="360" w:hanging="324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 xml:space="preserve">“Imitation in Safavid-Moghul Lyric Poetry,” </w:t>
      </w:r>
      <w:smartTag w:uri="urn:schemas-microsoft-com:office:smarttags" w:element="place">
        <w:smartTag w:uri="urn:schemas-microsoft-com:office:smarttags" w:element="PlaceName">
          <w:r w:rsidRPr="006A1A96">
            <w:rPr>
              <w:rFonts w:ascii="Times Ext Roman" w:hAnsi="Times Ext Roman" w:cs="Times Ext Roman"/>
            </w:rPr>
            <w:t>American</w:t>
          </w:r>
        </w:smartTag>
        <w:r w:rsidRPr="006A1A96">
          <w:rPr>
            <w:rFonts w:ascii="Times Ext Roman" w:hAnsi="Times Ext Roman" w:cs="Times Ext Roman"/>
          </w:rPr>
          <w:t xml:space="preserve"> </w:t>
        </w:r>
        <w:smartTag w:uri="urn:schemas-microsoft-com:office:smarttags" w:element="PlaceName">
          <w:r w:rsidRPr="006A1A96">
            <w:rPr>
              <w:rFonts w:ascii="Times Ext Roman" w:hAnsi="Times Ext Roman" w:cs="Times Ext Roman"/>
            </w:rPr>
            <w:t>Research</w:t>
          </w:r>
        </w:smartTag>
        <w:r w:rsidRPr="006A1A96">
          <w:rPr>
            <w:rFonts w:ascii="Times Ext Roman" w:hAnsi="Times Ext Roman" w:cs="Times Ext Roman"/>
          </w:rPr>
          <w:t xml:space="preserve"> </w:t>
        </w:r>
        <w:smartTag w:uri="urn:schemas-microsoft-com:office:smarttags" w:element="PlaceType">
          <w:r w:rsidRPr="006A1A96">
            <w:rPr>
              <w:rFonts w:ascii="Times Ext Roman" w:hAnsi="Times Ext Roman" w:cs="Times Ext Roman"/>
            </w:rPr>
            <w:t>Center</w:t>
          </w:r>
        </w:smartTag>
      </w:smartTag>
      <w:r w:rsidRPr="006A1A96">
        <w:rPr>
          <w:rFonts w:ascii="Times Ext Roman" w:hAnsi="Times Ext Roman" w:cs="Times Ext Roman"/>
        </w:rPr>
        <w:t xml:space="preserve"> in </w:t>
      </w:r>
      <w:smartTag w:uri="urn:schemas-microsoft-com:office:smarttags" w:element="country-region">
        <w:smartTag w:uri="urn:schemas-microsoft-com:office:smarttags" w:element="place">
          <w:r w:rsidRPr="006A1A96">
            <w:rPr>
              <w:rFonts w:ascii="Times Ext Roman" w:hAnsi="Times Ext Roman" w:cs="Times Ext Roman"/>
            </w:rPr>
            <w:t>Egypt</w:t>
          </w:r>
        </w:smartTag>
      </w:smartTag>
      <w:r w:rsidRPr="006A1A96">
        <w:rPr>
          <w:rFonts w:ascii="Times Ext Roman" w:hAnsi="Times Ext Roman" w:cs="Times Ext Roman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6A1A96">
            <w:rPr>
              <w:rFonts w:ascii="Times Ext Roman" w:hAnsi="Times Ext Roman" w:cs="Times Ext Roman"/>
            </w:rPr>
            <w:t>Cairo</w:t>
          </w:r>
        </w:smartTag>
      </w:smartTag>
      <w:r w:rsidRPr="006A1A96">
        <w:rPr>
          <w:rFonts w:ascii="Times Ext Roman" w:hAnsi="Times Ext Roman" w:cs="Times Ext Roman"/>
        </w:rPr>
        <w:t>, March 1989.</w:t>
      </w:r>
    </w:p>
    <w:p w:rsidR="0027333B" w:rsidRPr="006A1A96" w:rsidRDefault="0027333B" w:rsidP="00A432A6">
      <w:pPr>
        <w:tabs>
          <w:tab w:val="left" w:pos="900"/>
        </w:tabs>
        <w:spacing w:line="240" w:lineRule="exact"/>
        <w:rPr>
          <w:rFonts w:ascii="Times Ext Roman" w:hAnsi="Times Ext Roman" w:cs="Times Ext Roman"/>
          <w:b/>
        </w:rPr>
      </w:pPr>
    </w:p>
    <w:p w:rsidR="00175ADF" w:rsidRPr="006A1A96" w:rsidRDefault="00175ADF" w:rsidP="00B267F6">
      <w:pPr>
        <w:pStyle w:val="Heading1"/>
        <w:tabs>
          <w:tab w:val="left" w:pos="900"/>
        </w:tabs>
        <w:spacing w:line="240" w:lineRule="exact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lastRenderedPageBreak/>
        <w:t>Conference Papers</w:t>
      </w:r>
    </w:p>
    <w:p w:rsidR="00A31E87" w:rsidRDefault="00A31E87" w:rsidP="00A31E87">
      <w:pPr>
        <w:tabs>
          <w:tab w:val="left" w:pos="900"/>
        </w:tabs>
        <w:rPr>
          <w:rFonts w:ascii="Times Ext Roman" w:hAnsi="Times Ext Roman" w:cs="Times Ext Roman"/>
        </w:rPr>
      </w:pPr>
    </w:p>
    <w:p w:rsidR="00B92380" w:rsidRPr="00B92380" w:rsidRDefault="00B92380" w:rsidP="002426E5">
      <w:pPr>
        <w:tabs>
          <w:tab w:val="left" w:pos="900"/>
        </w:tabs>
        <w:ind w:left="360" w:hanging="360"/>
        <w:rPr>
          <w:rFonts w:ascii="Times New Roman" w:hAnsi="Times New Roman"/>
          <w:color w:val="222222"/>
          <w:shd w:val="clear" w:color="auto" w:fill="FFFFFF"/>
        </w:rPr>
      </w:pPr>
      <w:r>
        <w:rPr>
          <w:rFonts w:ascii="Times New Roman" w:hAnsi="Times New Roman"/>
          <w:color w:val="222222"/>
          <w:shd w:val="clear" w:color="auto" w:fill="FFFFFF"/>
        </w:rPr>
        <w:t xml:space="preserve">“Why Kings Need Poets: Negotiating Identity and Patronage in the </w:t>
      </w:r>
      <w:r>
        <w:rPr>
          <w:rFonts w:ascii="Times New Roman" w:hAnsi="Times New Roman"/>
          <w:i/>
          <w:iCs/>
          <w:color w:val="222222"/>
          <w:shd w:val="clear" w:color="auto" w:fill="FFFFFF"/>
        </w:rPr>
        <w:t xml:space="preserve">Sāqi-nāma </w:t>
      </w:r>
      <w:r>
        <w:rPr>
          <w:rFonts w:ascii="Times New Roman" w:hAnsi="Times New Roman"/>
          <w:color w:val="222222"/>
          <w:shd w:val="clear" w:color="auto" w:fill="FFFFFF"/>
        </w:rPr>
        <w:t>of Zohuri Torshizi,” Great Lakes Adiban Society, Chicago IL, October 6, 2018.</w:t>
      </w:r>
    </w:p>
    <w:p w:rsidR="00B92380" w:rsidRDefault="00B92380" w:rsidP="002426E5">
      <w:pPr>
        <w:tabs>
          <w:tab w:val="left" w:pos="900"/>
        </w:tabs>
        <w:ind w:left="360" w:hanging="360"/>
        <w:rPr>
          <w:rFonts w:ascii="Times New Roman" w:hAnsi="Times New Roman"/>
          <w:color w:val="222222"/>
          <w:shd w:val="clear" w:color="auto" w:fill="FFFFFF"/>
        </w:rPr>
      </w:pPr>
    </w:p>
    <w:p w:rsidR="00B92380" w:rsidRPr="00B92380" w:rsidRDefault="00B92380" w:rsidP="002426E5">
      <w:pPr>
        <w:tabs>
          <w:tab w:val="left" w:pos="900"/>
        </w:tabs>
        <w:ind w:left="360" w:hanging="360"/>
        <w:rPr>
          <w:rFonts w:ascii="Times New Roman" w:hAnsi="Times New Roman"/>
          <w:color w:val="222222"/>
          <w:shd w:val="clear" w:color="auto" w:fill="FFFFFF"/>
        </w:rPr>
      </w:pPr>
      <w:r>
        <w:rPr>
          <w:rFonts w:ascii="Times New Roman" w:hAnsi="Times New Roman"/>
          <w:color w:val="222222"/>
          <w:shd w:val="clear" w:color="auto" w:fill="FFFFFF"/>
        </w:rPr>
        <w:t xml:space="preserve">“The Response Poem, Biographical Anthologies, and Translating the Persian </w:t>
      </w:r>
      <w:r>
        <w:rPr>
          <w:rFonts w:ascii="Times New Roman" w:hAnsi="Times New Roman"/>
          <w:i/>
          <w:iCs/>
          <w:color w:val="222222"/>
          <w:shd w:val="clear" w:color="auto" w:fill="FFFFFF"/>
        </w:rPr>
        <w:t>Ghazal</w:t>
      </w:r>
      <w:r>
        <w:rPr>
          <w:rFonts w:ascii="Times New Roman" w:hAnsi="Times New Roman"/>
          <w:color w:val="222222"/>
          <w:shd w:val="clear" w:color="auto" w:fill="FFFFFF"/>
        </w:rPr>
        <w:t>,” American Comparative Literature Association, Los Angeles CA, April 1, 2018.</w:t>
      </w:r>
    </w:p>
    <w:p w:rsidR="00B92380" w:rsidRDefault="00B92380" w:rsidP="002426E5">
      <w:pPr>
        <w:tabs>
          <w:tab w:val="left" w:pos="900"/>
        </w:tabs>
        <w:ind w:left="360" w:hanging="360"/>
        <w:rPr>
          <w:rFonts w:ascii="Times New Roman" w:hAnsi="Times New Roman"/>
          <w:color w:val="222222"/>
          <w:shd w:val="clear" w:color="auto" w:fill="FFFFFF"/>
        </w:rPr>
      </w:pPr>
    </w:p>
    <w:p w:rsidR="00B92380" w:rsidRDefault="00B92380" w:rsidP="002426E5">
      <w:pPr>
        <w:tabs>
          <w:tab w:val="left" w:pos="900"/>
        </w:tabs>
        <w:ind w:left="360" w:hanging="360"/>
        <w:rPr>
          <w:rFonts w:ascii="Times New Roman" w:hAnsi="Times New Roman"/>
          <w:color w:val="222222"/>
          <w:shd w:val="clear" w:color="auto" w:fill="FFFFFF"/>
        </w:rPr>
      </w:pPr>
      <w:r>
        <w:rPr>
          <w:rFonts w:ascii="Times New Roman" w:hAnsi="Times New Roman"/>
          <w:color w:val="222222"/>
          <w:shd w:val="clear" w:color="auto" w:fill="FFFFFF"/>
        </w:rPr>
        <w:t>“Unexpected Likeness: Metaphorical Conceits in the Poetry of the European Baroque and the Persian Fresh Style,” Renaissance Society of America, New Orleans LA, March 24, 2018.</w:t>
      </w:r>
    </w:p>
    <w:p w:rsidR="00B92380" w:rsidRDefault="00B92380" w:rsidP="002426E5">
      <w:pPr>
        <w:tabs>
          <w:tab w:val="left" w:pos="900"/>
        </w:tabs>
        <w:ind w:left="360" w:hanging="360"/>
        <w:rPr>
          <w:rFonts w:ascii="Times New Roman" w:hAnsi="Times New Roman"/>
          <w:color w:val="222222"/>
          <w:shd w:val="clear" w:color="auto" w:fill="FFFFFF"/>
        </w:rPr>
      </w:pPr>
    </w:p>
    <w:p w:rsidR="00AF7BEA" w:rsidRDefault="00B92380" w:rsidP="002426E5">
      <w:pPr>
        <w:tabs>
          <w:tab w:val="left" w:pos="900"/>
        </w:tabs>
        <w:ind w:left="360" w:hanging="360"/>
        <w:rPr>
          <w:rFonts w:ascii="Times New Roman" w:hAnsi="Times New Roman"/>
          <w:color w:val="222222"/>
          <w:shd w:val="clear" w:color="auto" w:fill="FFFFFF"/>
        </w:rPr>
      </w:pPr>
      <w:r>
        <w:rPr>
          <w:rFonts w:ascii="Times New Roman" w:hAnsi="Times New Roman"/>
          <w:color w:val="222222"/>
          <w:shd w:val="clear" w:color="auto" w:fill="FFFFFF"/>
        </w:rPr>
        <w:t xml:space="preserve">“A Master Poet’ </w:t>
      </w:r>
      <w:r w:rsidR="00AF7BEA">
        <w:rPr>
          <w:rFonts w:ascii="Times New Roman" w:hAnsi="Times New Roman"/>
          <w:color w:val="222222"/>
          <w:shd w:val="clear" w:color="auto" w:fill="FFFFFF"/>
        </w:rPr>
        <w:t>in Spite of Being a Turk’: Shāni Takallu and Literary Culture under the Safavids,” Middle East Studies Association, Washington, DC, November 19, 2017.</w:t>
      </w:r>
    </w:p>
    <w:p w:rsidR="00AF7BEA" w:rsidRDefault="00AF7BEA" w:rsidP="002426E5">
      <w:pPr>
        <w:tabs>
          <w:tab w:val="left" w:pos="900"/>
        </w:tabs>
        <w:ind w:left="360" w:hanging="360"/>
        <w:rPr>
          <w:rFonts w:ascii="Times New Roman" w:hAnsi="Times New Roman"/>
          <w:color w:val="222222"/>
          <w:shd w:val="clear" w:color="auto" w:fill="FFFFFF"/>
        </w:rPr>
      </w:pPr>
    </w:p>
    <w:p w:rsidR="00AF7BEA" w:rsidRDefault="00AF7BEA" w:rsidP="002426E5">
      <w:pPr>
        <w:tabs>
          <w:tab w:val="left" w:pos="900"/>
        </w:tabs>
        <w:ind w:left="360" w:hanging="360"/>
        <w:rPr>
          <w:rFonts w:ascii="Times New Roman" w:hAnsi="Times New Roman"/>
          <w:color w:val="222222"/>
          <w:shd w:val="clear" w:color="auto" w:fill="FFFFFF"/>
        </w:rPr>
      </w:pPr>
      <w:r>
        <w:rPr>
          <w:rFonts w:ascii="Times New Roman" w:hAnsi="Times New Roman"/>
          <w:color w:val="222222"/>
          <w:shd w:val="clear" w:color="auto" w:fill="FFFFFF"/>
        </w:rPr>
        <w:t>Roundtable “Global Early Modern Studies: Methods and Challenges,” participant, Sixteenth Century Society Conference, Milwaukee WI, October 26, 2017.</w:t>
      </w:r>
    </w:p>
    <w:p w:rsidR="00AF7BEA" w:rsidRDefault="00AF7BEA" w:rsidP="002426E5">
      <w:pPr>
        <w:tabs>
          <w:tab w:val="left" w:pos="900"/>
        </w:tabs>
        <w:ind w:left="360" w:hanging="360"/>
        <w:rPr>
          <w:rFonts w:ascii="Times New Roman" w:hAnsi="Times New Roman"/>
          <w:color w:val="222222"/>
          <w:shd w:val="clear" w:color="auto" w:fill="FFFFFF"/>
        </w:rPr>
      </w:pPr>
    </w:p>
    <w:p w:rsidR="00AF7BEA" w:rsidRDefault="00AF7BEA" w:rsidP="002426E5">
      <w:pPr>
        <w:tabs>
          <w:tab w:val="left" w:pos="900"/>
        </w:tabs>
        <w:ind w:left="360" w:hanging="360"/>
        <w:rPr>
          <w:rFonts w:ascii="Times New Roman" w:hAnsi="Times New Roman"/>
          <w:color w:val="222222"/>
          <w:shd w:val="clear" w:color="auto" w:fill="FFFFFF"/>
        </w:rPr>
      </w:pPr>
      <w:r>
        <w:rPr>
          <w:rFonts w:ascii="Times New Roman" w:hAnsi="Times New Roman"/>
          <w:color w:val="222222"/>
          <w:shd w:val="clear" w:color="auto" w:fill="FFFFFF"/>
        </w:rPr>
        <w:t>Roundtable “Encounters of East and West,” participant, Renaissance Society of America, Chicago IL, April 1, 2017.</w:t>
      </w:r>
    </w:p>
    <w:p w:rsidR="00AF7BEA" w:rsidRDefault="00AF7BEA" w:rsidP="002426E5">
      <w:pPr>
        <w:tabs>
          <w:tab w:val="left" w:pos="900"/>
        </w:tabs>
        <w:ind w:left="360" w:hanging="360"/>
        <w:rPr>
          <w:rFonts w:ascii="Times New Roman" w:hAnsi="Times New Roman"/>
          <w:color w:val="222222"/>
          <w:shd w:val="clear" w:color="auto" w:fill="FFFFFF"/>
        </w:rPr>
      </w:pPr>
    </w:p>
    <w:p w:rsidR="004C26F2" w:rsidRPr="004C26F2" w:rsidRDefault="004C26F2" w:rsidP="002426E5">
      <w:pPr>
        <w:tabs>
          <w:tab w:val="left" w:pos="900"/>
        </w:tabs>
        <w:ind w:left="360" w:hanging="360"/>
        <w:rPr>
          <w:rFonts w:ascii="Times New Roman" w:hAnsi="Times New Roman"/>
          <w:color w:val="222222"/>
          <w:shd w:val="clear" w:color="auto" w:fill="FFFFFF"/>
        </w:rPr>
      </w:pPr>
      <w:r>
        <w:rPr>
          <w:rFonts w:ascii="Times New Roman" w:hAnsi="Times New Roman"/>
          <w:color w:val="222222"/>
          <w:shd w:val="clear" w:color="auto" w:fill="FFFFFF"/>
        </w:rPr>
        <w:t xml:space="preserve">“The Palace as Locus and Emanation of Royal Virtue in the </w:t>
      </w:r>
      <w:r>
        <w:rPr>
          <w:rFonts w:ascii="Times New Roman" w:hAnsi="Times New Roman"/>
          <w:i/>
          <w:iCs/>
          <w:color w:val="222222"/>
          <w:shd w:val="clear" w:color="auto" w:fill="FFFFFF"/>
        </w:rPr>
        <w:t xml:space="preserve">Sāqi-nāma </w:t>
      </w:r>
      <w:r>
        <w:rPr>
          <w:rFonts w:ascii="Times New Roman" w:hAnsi="Times New Roman"/>
          <w:color w:val="222222"/>
          <w:shd w:val="clear" w:color="auto" w:fill="FFFFFF"/>
        </w:rPr>
        <w:t xml:space="preserve">of Zohuri Torshizi,” </w:t>
      </w:r>
      <w:r>
        <w:rPr>
          <w:rFonts w:ascii="Times Ext Roman" w:hAnsi="Times Ext Roman" w:cs="Times Ext Roman"/>
        </w:rPr>
        <w:t xml:space="preserve">International Society for Iranian Studies, </w:t>
      </w:r>
      <w:r w:rsidR="002426E5">
        <w:rPr>
          <w:rFonts w:ascii="Times Ext Roman" w:hAnsi="Times Ext Roman" w:cs="Times Ext Roman"/>
        </w:rPr>
        <w:t>Vienna</w:t>
      </w:r>
      <w:r>
        <w:rPr>
          <w:rFonts w:ascii="Times Ext Roman" w:hAnsi="Times Ext Roman" w:cs="Times Ext Roman"/>
        </w:rPr>
        <w:t>, August 2, 2016.</w:t>
      </w:r>
    </w:p>
    <w:p w:rsidR="004C26F2" w:rsidRDefault="004C26F2" w:rsidP="00341692">
      <w:pPr>
        <w:tabs>
          <w:tab w:val="left" w:pos="900"/>
        </w:tabs>
        <w:ind w:left="360" w:hanging="360"/>
        <w:rPr>
          <w:rFonts w:ascii="Times New Roman" w:hAnsi="Times New Roman"/>
          <w:color w:val="222222"/>
          <w:shd w:val="clear" w:color="auto" w:fill="FFFFFF"/>
        </w:rPr>
      </w:pPr>
    </w:p>
    <w:p w:rsidR="00A31E87" w:rsidRPr="001A732C" w:rsidRDefault="004C26F2" w:rsidP="004C26F2">
      <w:pPr>
        <w:tabs>
          <w:tab w:val="left" w:pos="900"/>
        </w:tabs>
        <w:ind w:left="360" w:hanging="360"/>
        <w:rPr>
          <w:rFonts w:ascii="Times New Roman" w:hAnsi="Times New Roman"/>
          <w:color w:val="222222"/>
          <w:shd w:val="clear" w:color="auto" w:fill="FFFFFF"/>
        </w:rPr>
      </w:pPr>
      <w:r>
        <w:rPr>
          <w:rFonts w:ascii="Times New Roman" w:hAnsi="Times New Roman"/>
          <w:color w:val="222222"/>
          <w:shd w:val="clear" w:color="auto" w:fill="FFFFFF"/>
        </w:rPr>
        <w:t>“</w:t>
      </w:r>
      <w:r w:rsidR="00A31E87" w:rsidRPr="001A732C">
        <w:rPr>
          <w:rFonts w:ascii="Times New Roman" w:hAnsi="Times New Roman"/>
          <w:color w:val="222222"/>
          <w:shd w:val="clear" w:color="auto" w:fill="FFFFFF"/>
        </w:rPr>
        <w:t>Yearning not to Yearn: Contentment in the Works of Sa'di and Sa'eb,</w:t>
      </w:r>
      <w:r>
        <w:rPr>
          <w:rFonts w:ascii="Times New Roman" w:hAnsi="Times New Roman"/>
          <w:color w:val="222222"/>
          <w:shd w:val="clear" w:color="auto" w:fill="FFFFFF"/>
        </w:rPr>
        <w:t>”</w:t>
      </w:r>
      <w:r w:rsidR="00A31E87" w:rsidRPr="001A732C">
        <w:rPr>
          <w:rFonts w:ascii="Times New Roman" w:hAnsi="Times New Roman"/>
          <w:color w:val="222222"/>
          <w:shd w:val="clear" w:color="auto" w:fill="FFFFFF"/>
        </w:rPr>
        <w:t xml:space="preserve"> American Comparative Literature Association, Seattle WA, March 27, 2015.</w:t>
      </w:r>
    </w:p>
    <w:p w:rsidR="00A31E87" w:rsidRPr="00A31E87" w:rsidRDefault="00A31E87" w:rsidP="00341692">
      <w:pPr>
        <w:tabs>
          <w:tab w:val="left" w:pos="900"/>
        </w:tabs>
        <w:ind w:left="360" w:hanging="360"/>
        <w:rPr>
          <w:rFonts w:asciiTheme="majorBidi" w:hAnsiTheme="majorBidi" w:cstheme="majorBidi"/>
        </w:rPr>
      </w:pPr>
    </w:p>
    <w:p w:rsidR="00341692" w:rsidRDefault="00341692" w:rsidP="00341692">
      <w:pPr>
        <w:tabs>
          <w:tab w:val="left" w:pos="900"/>
        </w:tabs>
        <w:ind w:left="360" w:hanging="360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“A Self-Enclosed Commentary: Metapoetics of the Signature Verse in the Ghazals of Sā’eb Tabrizi,” Middle East Studies Association, Washington, DC, November 23, 2014.</w:t>
      </w:r>
    </w:p>
    <w:p w:rsidR="00341692" w:rsidRDefault="00341692" w:rsidP="00341692">
      <w:pPr>
        <w:tabs>
          <w:tab w:val="left" w:pos="900"/>
        </w:tabs>
        <w:ind w:left="360" w:hanging="360"/>
        <w:rPr>
          <w:rFonts w:ascii="Times Ext Roman" w:hAnsi="Times Ext Roman" w:cs="Times Ext Roman"/>
        </w:rPr>
      </w:pPr>
    </w:p>
    <w:p w:rsidR="00DD5E37" w:rsidRDefault="00DD5E37" w:rsidP="007A00C0">
      <w:pPr>
        <w:tabs>
          <w:tab w:val="left" w:pos="900"/>
        </w:tabs>
        <w:ind w:left="360" w:hanging="360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“Jāmi, Pari Khān Khānom, and Mohtasham: Ideology, Patronage, and Poetics in Sixteenth-Century Persian,” International Society for Iranian Studies, Montreal, August 8, 2014.</w:t>
      </w:r>
    </w:p>
    <w:p w:rsidR="00DD5E37" w:rsidRDefault="00DD5E37" w:rsidP="007A00C0">
      <w:pPr>
        <w:tabs>
          <w:tab w:val="left" w:pos="900"/>
        </w:tabs>
        <w:ind w:left="360" w:hanging="360"/>
        <w:rPr>
          <w:rFonts w:ascii="Times Ext Roman" w:hAnsi="Times Ext Roman" w:cs="Times Ext Roman"/>
        </w:rPr>
      </w:pPr>
    </w:p>
    <w:p w:rsidR="00903C84" w:rsidRPr="00903C84" w:rsidRDefault="00903C84" w:rsidP="007A00C0">
      <w:pPr>
        <w:tabs>
          <w:tab w:val="left" w:pos="900"/>
        </w:tabs>
        <w:ind w:left="360" w:hanging="360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 xml:space="preserve">“Binding the Pages of the Heart: The Image of the </w:t>
      </w:r>
      <w:r>
        <w:rPr>
          <w:rFonts w:ascii="Times Ext Roman" w:hAnsi="Times Ext Roman" w:cs="Times Ext Roman"/>
          <w:i/>
          <w:iCs/>
        </w:rPr>
        <w:t xml:space="preserve">Shirāzah </w:t>
      </w:r>
      <w:r>
        <w:rPr>
          <w:rFonts w:ascii="Times Ext Roman" w:hAnsi="Times Ext Roman" w:cs="Times Ext Roman"/>
        </w:rPr>
        <w:t>in the Poetry of Sā’eb Tabrizi,” Association for the Study of Persianate Societies, Sarajevo, Bosnia-Herzegovina, September 3, 2013.</w:t>
      </w:r>
    </w:p>
    <w:p w:rsidR="00903C84" w:rsidRDefault="00903C84" w:rsidP="007A00C0">
      <w:pPr>
        <w:tabs>
          <w:tab w:val="left" w:pos="900"/>
        </w:tabs>
        <w:ind w:left="360" w:hanging="360"/>
        <w:rPr>
          <w:rFonts w:ascii="Times Ext Roman" w:hAnsi="Times Ext Roman" w:cs="Times Ext Roman"/>
        </w:rPr>
      </w:pPr>
    </w:p>
    <w:p w:rsidR="007A00C0" w:rsidRDefault="007A00C0" w:rsidP="007A00C0">
      <w:pPr>
        <w:tabs>
          <w:tab w:val="left" w:pos="900"/>
        </w:tabs>
        <w:ind w:left="360" w:hanging="360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“‘From the Effulgence of Silences’: Emanation, Creativity, and Aesthetics in the Poetry of Sā’eb Tabrizi,” Middle East Studies Association, Denver, November 17, 2012.</w:t>
      </w:r>
    </w:p>
    <w:p w:rsidR="007A00C0" w:rsidRDefault="007A00C0" w:rsidP="00A432A6">
      <w:pPr>
        <w:tabs>
          <w:tab w:val="left" w:pos="900"/>
        </w:tabs>
        <w:ind w:left="360" w:hanging="360"/>
        <w:rPr>
          <w:rFonts w:ascii="Times Ext Roman" w:hAnsi="Times Ext Roman" w:cs="Times Ext Roman"/>
        </w:rPr>
      </w:pPr>
    </w:p>
    <w:p w:rsidR="00C3744F" w:rsidRPr="00C3744F" w:rsidRDefault="00C3744F" w:rsidP="00A432A6">
      <w:pPr>
        <w:tabs>
          <w:tab w:val="left" w:pos="900"/>
        </w:tabs>
        <w:ind w:left="360" w:hanging="360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 xml:space="preserve">“Babble, Doodle, and Riddle in the Persian Ghazal: Northrop Frye’s </w:t>
      </w:r>
      <w:r>
        <w:rPr>
          <w:rFonts w:ascii="Times Ext Roman" w:hAnsi="Times Ext Roman" w:cs="Times Ext Roman"/>
          <w:i/>
          <w:iCs/>
        </w:rPr>
        <w:t xml:space="preserve">Anatomy of Criticism </w:t>
      </w:r>
      <w:r>
        <w:rPr>
          <w:rFonts w:ascii="Times Ext Roman" w:hAnsi="Times Ext Roman" w:cs="Times Ext Roman"/>
        </w:rPr>
        <w:t>from a Cross-Cultural Perspective,” Educating the Imagination: A Conference in Honour of Northrop Frye in Honour of the Centenary of his Birth, University of Toronto, October 5, 2012.</w:t>
      </w:r>
    </w:p>
    <w:p w:rsidR="00C3744F" w:rsidRDefault="00C3744F" w:rsidP="00A432A6">
      <w:pPr>
        <w:tabs>
          <w:tab w:val="left" w:pos="900"/>
        </w:tabs>
        <w:ind w:left="360" w:hanging="360"/>
        <w:rPr>
          <w:rFonts w:ascii="Times Ext Roman" w:hAnsi="Times Ext Roman" w:cs="Times Ext Roman"/>
        </w:rPr>
      </w:pPr>
    </w:p>
    <w:p w:rsidR="00F02239" w:rsidRDefault="00F02239" w:rsidP="00A432A6">
      <w:pPr>
        <w:tabs>
          <w:tab w:val="left" w:pos="900"/>
        </w:tabs>
        <w:ind w:left="360" w:hanging="360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 xml:space="preserve">“The Poet as Anthologist: Defining a Fresh Tradition in the </w:t>
      </w:r>
      <w:r w:rsidRPr="00F02239">
        <w:rPr>
          <w:rFonts w:ascii="Times Ext Roman" w:hAnsi="Times Ext Roman" w:cs="Times Ext Roman"/>
          <w:i/>
          <w:iCs/>
        </w:rPr>
        <w:t>Bayāz</w:t>
      </w:r>
      <w:r>
        <w:rPr>
          <w:rFonts w:ascii="Times Ext Roman" w:hAnsi="Times Ext Roman" w:cs="Times Ext Roman"/>
        </w:rPr>
        <w:t xml:space="preserve"> of Sā’eb Tabrizi (Part 2: Sanā’i),” International Society for Iranian Studies, Istanbul, Turkey, August 2, 2012.</w:t>
      </w:r>
    </w:p>
    <w:p w:rsidR="00F02239" w:rsidRDefault="00F02239" w:rsidP="00A432A6">
      <w:pPr>
        <w:tabs>
          <w:tab w:val="left" w:pos="900"/>
        </w:tabs>
        <w:ind w:left="360" w:hanging="360"/>
        <w:rPr>
          <w:rFonts w:ascii="Times Ext Roman" w:hAnsi="Times Ext Roman" w:cs="Times Ext Roman"/>
        </w:rPr>
      </w:pPr>
    </w:p>
    <w:p w:rsidR="00F02239" w:rsidRDefault="00F02239" w:rsidP="00F02239">
      <w:pPr>
        <w:tabs>
          <w:tab w:val="left" w:pos="900"/>
        </w:tabs>
        <w:ind w:left="360" w:hanging="360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“The Poet as Anthologist: Defining a Fresh Tradition</w:t>
      </w:r>
      <w:r w:rsidRPr="00F02239">
        <w:rPr>
          <w:rFonts w:ascii="Times Ext Roman" w:hAnsi="Times Ext Roman" w:cs="Times Ext Roman"/>
        </w:rPr>
        <w:t xml:space="preserve"> </w:t>
      </w:r>
      <w:r>
        <w:rPr>
          <w:rFonts w:ascii="Times Ext Roman" w:hAnsi="Times Ext Roman" w:cs="Times Ext Roman"/>
        </w:rPr>
        <w:t xml:space="preserve">in the </w:t>
      </w:r>
      <w:r w:rsidRPr="00F02239">
        <w:rPr>
          <w:rFonts w:ascii="Times Ext Roman" w:hAnsi="Times Ext Roman" w:cs="Times Ext Roman"/>
          <w:i/>
          <w:iCs/>
        </w:rPr>
        <w:t>Bayāz</w:t>
      </w:r>
      <w:r>
        <w:rPr>
          <w:rFonts w:ascii="Times Ext Roman" w:hAnsi="Times Ext Roman" w:cs="Times Ext Roman"/>
        </w:rPr>
        <w:t xml:space="preserve"> of Sā’eb Tabrizi (Part 1: Amir Khosrow),” Association for the Study of Persianate Societies, Hyderabad, India, January 7, 2012.</w:t>
      </w:r>
    </w:p>
    <w:p w:rsidR="00F02239" w:rsidRDefault="00F02239" w:rsidP="00A432A6">
      <w:pPr>
        <w:tabs>
          <w:tab w:val="left" w:pos="900"/>
        </w:tabs>
        <w:ind w:left="360" w:hanging="360"/>
        <w:rPr>
          <w:rFonts w:ascii="Times Ext Roman" w:hAnsi="Times Ext Roman" w:cs="Times Ext Roman"/>
        </w:rPr>
      </w:pPr>
    </w:p>
    <w:p w:rsidR="00B16936" w:rsidRDefault="00B16936" w:rsidP="00A432A6">
      <w:pPr>
        <w:tabs>
          <w:tab w:val="left" w:pos="900"/>
        </w:tabs>
        <w:ind w:left="360" w:hanging="360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“‘I Have No Designs on Any Country’: Self-Representation in the Cupbearer’s Song of Sufi Mazandarani,” Middle East Studies Association, San Diego, November 19, 2010.</w:t>
      </w:r>
    </w:p>
    <w:p w:rsidR="00B16936" w:rsidRDefault="00B16936" w:rsidP="00A432A6">
      <w:pPr>
        <w:tabs>
          <w:tab w:val="left" w:pos="900"/>
        </w:tabs>
        <w:ind w:left="360" w:hanging="360"/>
        <w:rPr>
          <w:rFonts w:ascii="Times Ext Roman" w:hAnsi="Times Ext Roman" w:cs="Times Ext Roman"/>
        </w:rPr>
      </w:pPr>
    </w:p>
    <w:p w:rsidR="000A6387" w:rsidRPr="000A6387" w:rsidRDefault="000A6387" w:rsidP="00A432A6">
      <w:pPr>
        <w:tabs>
          <w:tab w:val="left" w:pos="900"/>
        </w:tabs>
        <w:ind w:left="360" w:hanging="360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 xml:space="preserve">“The Role of the Anthology in Defining a Literary School: The </w:t>
      </w:r>
      <w:r>
        <w:rPr>
          <w:rFonts w:ascii="Times Ext Roman" w:hAnsi="Times Ext Roman" w:cs="Times Ext Roman"/>
          <w:i/>
          <w:iCs/>
        </w:rPr>
        <w:t xml:space="preserve">Maktab-e Voqu‘ </w:t>
      </w:r>
      <w:r>
        <w:rPr>
          <w:rFonts w:ascii="Times Ext Roman" w:hAnsi="Times Ext Roman" w:cs="Times Ext Roman"/>
        </w:rPr>
        <w:t xml:space="preserve">and India Office Ms. 2678.1,” International Society of Iranian Studies, Santa Monica, </w:t>
      </w:r>
      <w:r w:rsidR="00B16936">
        <w:rPr>
          <w:rFonts w:ascii="Times Ext Roman" w:hAnsi="Times Ext Roman" w:cs="Times Ext Roman"/>
        </w:rPr>
        <w:t xml:space="preserve">CA, </w:t>
      </w:r>
      <w:r>
        <w:rPr>
          <w:rFonts w:ascii="Times Ext Roman" w:hAnsi="Times Ext Roman" w:cs="Times Ext Roman"/>
        </w:rPr>
        <w:t>May 28, 2010.</w:t>
      </w:r>
    </w:p>
    <w:p w:rsidR="000A6387" w:rsidRDefault="000A6387" w:rsidP="00A432A6">
      <w:pPr>
        <w:tabs>
          <w:tab w:val="left" w:pos="900"/>
        </w:tabs>
        <w:ind w:left="360" w:hanging="360"/>
        <w:rPr>
          <w:rFonts w:ascii="Times Ext Roman" w:hAnsi="Times Ext Roman" w:cs="Times Ext Roman"/>
        </w:rPr>
      </w:pPr>
    </w:p>
    <w:p w:rsidR="00401ED9" w:rsidRPr="00401ED9" w:rsidRDefault="00401ED9" w:rsidP="00A432A6">
      <w:pPr>
        <w:tabs>
          <w:tab w:val="left" w:pos="900"/>
        </w:tabs>
        <w:ind w:left="360" w:hanging="360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 xml:space="preserve">“A Kiss in the Mirror of Beauty: A Study of Sā’eb’s Topical Anthology </w:t>
      </w:r>
      <w:r>
        <w:rPr>
          <w:rFonts w:ascii="Times Ext Roman" w:hAnsi="Times Ext Roman" w:cs="Times Ext Roman"/>
          <w:i/>
          <w:iCs/>
        </w:rPr>
        <w:t>Mer’āt al-Jamāl</w:t>
      </w:r>
      <w:r w:rsidR="000A6387">
        <w:rPr>
          <w:rFonts w:ascii="Times Ext Roman" w:hAnsi="Times Ext Roman" w:cs="Times Ext Roman"/>
        </w:rPr>
        <w:t>,” International Society of</w:t>
      </w:r>
      <w:r>
        <w:rPr>
          <w:rFonts w:ascii="Times Ext Roman" w:hAnsi="Times Ext Roman" w:cs="Times Ext Roman"/>
        </w:rPr>
        <w:t xml:space="preserve"> Iranian Studies, Toronto, August 3, 2008.</w:t>
      </w:r>
    </w:p>
    <w:p w:rsidR="00401ED9" w:rsidRDefault="00401ED9" w:rsidP="00A432A6">
      <w:pPr>
        <w:tabs>
          <w:tab w:val="left" w:pos="900"/>
        </w:tabs>
        <w:ind w:left="360" w:hanging="360"/>
        <w:rPr>
          <w:rFonts w:ascii="Times Ext Roman" w:hAnsi="Times Ext Roman" w:cs="Times Ext Roman"/>
        </w:rPr>
      </w:pPr>
    </w:p>
    <w:p w:rsidR="00175ADF" w:rsidRPr="006A1A96" w:rsidRDefault="00175ADF" w:rsidP="00A432A6">
      <w:pPr>
        <w:tabs>
          <w:tab w:val="left" w:pos="900"/>
        </w:tabs>
        <w:ind w:left="360" w:hanging="360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 xml:space="preserve">“Coordinates in Space and Time Architectural Chronograms in Safavid </w:t>
      </w:r>
      <w:smartTag w:uri="urn:schemas-microsoft-com:office:smarttags" w:element="country-region">
        <w:smartTag w:uri="urn:schemas-microsoft-com:office:smarttags" w:element="place">
          <w:r w:rsidRPr="006A1A96">
            <w:rPr>
              <w:rFonts w:ascii="Times Ext Roman" w:hAnsi="Times Ext Roman" w:cs="Times Ext Roman"/>
            </w:rPr>
            <w:t>Iran</w:t>
          </w:r>
        </w:smartTag>
      </w:smartTag>
      <w:r w:rsidRPr="006A1A96">
        <w:rPr>
          <w:rFonts w:ascii="Times Ext Roman" w:hAnsi="Times Ext Roman" w:cs="Times Ext Roman"/>
        </w:rPr>
        <w:t xml:space="preserve">,” </w:t>
      </w:r>
      <w:smartTag w:uri="urn:schemas-microsoft-com:office:smarttags" w:element="place">
        <w:r w:rsidRPr="006A1A96">
          <w:rPr>
            <w:rFonts w:ascii="Times Ext Roman" w:hAnsi="Times Ext Roman" w:cs="Times Ext Roman"/>
          </w:rPr>
          <w:t>Middle East</w:t>
        </w:r>
      </w:smartTag>
      <w:r w:rsidRPr="006A1A96">
        <w:rPr>
          <w:rFonts w:ascii="Times Ext Roman" w:hAnsi="Times Ext Roman" w:cs="Times Ext Roman"/>
        </w:rPr>
        <w:t xml:space="preserve"> Studies Association, </w:t>
      </w:r>
      <w:smartTag w:uri="urn:schemas-microsoft-com:office:smarttags" w:element="City">
        <w:smartTag w:uri="urn:schemas-microsoft-com:office:smarttags" w:element="place">
          <w:r w:rsidRPr="006A1A96">
            <w:rPr>
              <w:rFonts w:ascii="Times Ext Roman" w:hAnsi="Times Ext Roman" w:cs="Times Ext Roman"/>
            </w:rPr>
            <w:t>Montreal</w:t>
          </w:r>
        </w:smartTag>
      </w:smartTag>
      <w:r w:rsidRPr="006A1A96">
        <w:rPr>
          <w:rFonts w:ascii="Times Ext Roman" w:hAnsi="Times Ext Roman" w:cs="Times Ext Roman"/>
        </w:rPr>
        <w:t xml:space="preserve">, </w:t>
      </w:r>
      <w:smartTag w:uri="urn:schemas-microsoft-com:office:smarttags" w:element="date">
        <w:smartTagPr>
          <w:attr w:name="Year" w:val="2007"/>
          <w:attr w:name="Day" w:val="28"/>
          <w:attr w:name="Month" w:val="11"/>
          <w:attr w:name="ls" w:val="trans"/>
        </w:smartTagPr>
        <w:r w:rsidRPr="006A1A96">
          <w:rPr>
            <w:rFonts w:ascii="Times Ext Roman" w:hAnsi="Times Ext Roman" w:cs="Times Ext Roman"/>
          </w:rPr>
          <w:t>November 28, 2007</w:t>
        </w:r>
      </w:smartTag>
      <w:r w:rsidRPr="006A1A96">
        <w:rPr>
          <w:rFonts w:ascii="Times Ext Roman" w:hAnsi="Times Ext Roman" w:cs="Times Ext Roman"/>
        </w:rPr>
        <w:t>.</w:t>
      </w:r>
    </w:p>
    <w:p w:rsidR="00175ADF" w:rsidRPr="006A1A96" w:rsidRDefault="00175ADF" w:rsidP="00A432A6">
      <w:pPr>
        <w:tabs>
          <w:tab w:val="left" w:pos="900"/>
        </w:tabs>
        <w:ind w:left="360" w:hanging="360"/>
        <w:rPr>
          <w:rFonts w:ascii="Times Ext Roman" w:hAnsi="Times Ext Roman" w:cs="Times Ext Roman"/>
        </w:rPr>
      </w:pPr>
    </w:p>
    <w:p w:rsidR="00175ADF" w:rsidRPr="006A1A96" w:rsidRDefault="00175ADF" w:rsidP="00A432A6">
      <w:pPr>
        <w:tabs>
          <w:tab w:val="left" w:pos="900"/>
        </w:tabs>
        <w:ind w:left="360" w:hanging="360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 xml:space="preserve"> </w:t>
      </w:r>
      <w:r w:rsidR="00AD7191">
        <w:rPr>
          <w:rFonts w:ascii="Times Ext Roman" w:hAnsi="Times Ext Roman" w:cs="Times Ext Roman"/>
        </w:rPr>
        <w:t>“To Revere, Revise, and Renew: Ṣā</w:t>
      </w:r>
      <w:r w:rsidRPr="006A1A96">
        <w:rPr>
          <w:rFonts w:ascii="Times Ext Roman" w:hAnsi="Times Ext Roman" w:cs="Times Ext Roman"/>
        </w:rPr>
        <w:t xml:space="preserve">’eb of Tabriz Reads the Ghazals of Rumi,” at Wonderous Words: The Poetic Mastery of Jalal al-Din Rumi, conference sponsored by Iran Heritage Society and the British Museum, London, </w:t>
      </w:r>
      <w:smartTag w:uri="urn:schemas-microsoft-com:office:smarttags" w:element="date">
        <w:smartTagPr>
          <w:attr w:name="Year" w:val="2007"/>
          <w:attr w:name="Day" w:val="30"/>
          <w:attr w:name="Month" w:val="9"/>
          <w:attr w:name="ls" w:val="trans"/>
        </w:smartTagPr>
        <w:r w:rsidRPr="006A1A96">
          <w:rPr>
            <w:rFonts w:ascii="Times Ext Roman" w:hAnsi="Times Ext Roman" w:cs="Times Ext Roman"/>
          </w:rPr>
          <w:t>September 30, 2007</w:t>
        </w:r>
      </w:smartTag>
      <w:r w:rsidRPr="006A1A96">
        <w:rPr>
          <w:rFonts w:ascii="Times Ext Roman" w:hAnsi="Times Ext Roman" w:cs="Times Ext Roman"/>
        </w:rPr>
        <w:t>.</w:t>
      </w:r>
    </w:p>
    <w:p w:rsidR="00175ADF" w:rsidRPr="006A1A96" w:rsidRDefault="00175ADF" w:rsidP="00A432A6">
      <w:pPr>
        <w:tabs>
          <w:tab w:val="left" w:pos="900"/>
        </w:tabs>
        <w:ind w:left="360" w:hanging="360"/>
        <w:rPr>
          <w:rFonts w:ascii="Times Ext Roman" w:hAnsi="Times Ext Roman" w:cs="Times Ext Roman"/>
        </w:rPr>
      </w:pPr>
    </w:p>
    <w:p w:rsidR="00175ADF" w:rsidRPr="006A1A96" w:rsidRDefault="00175ADF" w:rsidP="00A432A6">
      <w:pPr>
        <w:tabs>
          <w:tab w:val="left" w:pos="900"/>
        </w:tabs>
        <w:ind w:left="360" w:hanging="360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>“</w:t>
      </w:r>
      <w:r w:rsidRPr="006A1A96">
        <w:rPr>
          <w:rFonts w:ascii="Times Ext Roman" w:hAnsi="Times Ext Roman" w:cs="Times Ext Roman"/>
          <w:i/>
        </w:rPr>
        <w:t>Sokhan</w:t>
      </w:r>
      <w:r w:rsidRPr="006A1A96">
        <w:rPr>
          <w:rFonts w:ascii="Times Ext Roman" w:hAnsi="Times Ext Roman" w:cs="Times Ext Roman"/>
        </w:rPr>
        <w:t xml:space="preserve"> and the Imagery of Poetics in the Ghazals of </w:t>
      </w:r>
      <w:r w:rsidR="00AD7191">
        <w:rPr>
          <w:rFonts w:ascii="Times Ext Roman" w:hAnsi="Times Ext Roman" w:cs="Times Ext Roman"/>
        </w:rPr>
        <w:t>Ṣā</w:t>
      </w:r>
      <w:r w:rsidRPr="006A1A96">
        <w:rPr>
          <w:rFonts w:ascii="Times Ext Roman" w:hAnsi="Times Ext Roman" w:cs="Times Ext Roman"/>
        </w:rPr>
        <w:t>’eb of Tabriz,” 6</w:t>
      </w:r>
      <w:r w:rsidRPr="006A1A96">
        <w:rPr>
          <w:rFonts w:ascii="Times Ext Roman" w:hAnsi="Times Ext Roman" w:cs="Times Ext Roman"/>
          <w:vertAlign w:val="superscript"/>
        </w:rPr>
        <w:t>th</w:t>
      </w:r>
      <w:r w:rsidRPr="006A1A96">
        <w:rPr>
          <w:rFonts w:ascii="Times Ext Roman" w:hAnsi="Times Ext Roman" w:cs="Times Ext Roman"/>
        </w:rPr>
        <w:t xml:space="preserve"> European Conference of Iranian Studies, Vienna, September 20, 2007.</w:t>
      </w:r>
    </w:p>
    <w:p w:rsidR="00175ADF" w:rsidRPr="006A1A96" w:rsidRDefault="00175ADF" w:rsidP="00A432A6">
      <w:pPr>
        <w:tabs>
          <w:tab w:val="left" w:pos="900"/>
        </w:tabs>
        <w:rPr>
          <w:rFonts w:ascii="Times Ext Roman" w:hAnsi="Times Ext Roman" w:cs="Times Ext Roman"/>
        </w:rPr>
      </w:pPr>
    </w:p>
    <w:p w:rsidR="00175ADF" w:rsidRPr="006A1A96" w:rsidRDefault="00175ADF" w:rsidP="00A432A6">
      <w:pPr>
        <w:tabs>
          <w:tab w:val="left" w:pos="900"/>
        </w:tabs>
        <w:ind w:left="360" w:hanging="360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 xml:space="preserve">“The Poet and the Courtesan: Eros and Poetics in Mohtasham Kashani’s </w:t>
      </w:r>
      <w:r w:rsidRPr="006A1A96">
        <w:rPr>
          <w:rFonts w:ascii="Times Ext Roman" w:hAnsi="Times Ext Roman" w:cs="Times Ext Roman"/>
          <w:i/>
        </w:rPr>
        <w:t>Noql-e ‘Oshshaq</w:t>
      </w:r>
      <w:r w:rsidRPr="006A1A96">
        <w:rPr>
          <w:rFonts w:ascii="Times Ext Roman" w:hAnsi="Times Ext Roman" w:cs="Times Ext Roman"/>
        </w:rPr>
        <w:t xml:space="preserve">,” International Society of Iranian Studies, </w:t>
      </w:r>
      <w:smartTag w:uri="urn:schemas-microsoft-com:office:smarttags" w:element="City">
        <w:smartTag w:uri="urn:schemas-microsoft-com:office:smarttags" w:element="place">
          <w:r w:rsidRPr="006A1A96">
            <w:rPr>
              <w:rFonts w:ascii="Times Ext Roman" w:hAnsi="Times Ext Roman" w:cs="Times Ext Roman"/>
            </w:rPr>
            <w:t>London</w:t>
          </w:r>
        </w:smartTag>
      </w:smartTag>
      <w:r w:rsidRPr="006A1A96">
        <w:rPr>
          <w:rFonts w:ascii="Times Ext Roman" w:hAnsi="Times Ext Roman" w:cs="Times Ext Roman"/>
        </w:rPr>
        <w:t xml:space="preserve">, </w:t>
      </w:r>
      <w:smartTag w:uri="urn:schemas-microsoft-com:office:smarttags" w:element="date">
        <w:smartTagPr>
          <w:attr w:name="Year" w:val="2006"/>
          <w:attr w:name="Day" w:val="3"/>
          <w:attr w:name="Month" w:val="8"/>
          <w:attr w:name="ls" w:val="trans"/>
        </w:smartTagPr>
        <w:r w:rsidRPr="006A1A96">
          <w:rPr>
            <w:rFonts w:ascii="Times Ext Roman" w:hAnsi="Times Ext Roman" w:cs="Times Ext Roman"/>
          </w:rPr>
          <w:t>August 3, 2006</w:t>
        </w:r>
      </w:smartTag>
    </w:p>
    <w:p w:rsidR="00175ADF" w:rsidRPr="006A1A96" w:rsidRDefault="00175ADF" w:rsidP="00A432A6">
      <w:pPr>
        <w:tabs>
          <w:tab w:val="left" w:pos="900"/>
        </w:tabs>
        <w:ind w:left="360" w:hanging="360"/>
        <w:rPr>
          <w:rFonts w:ascii="Times Ext Roman" w:hAnsi="Times Ext Roman" w:cs="Times Ext Roman"/>
        </w:rPr>
      </w:pPr>
    </w:p>
    <w:p w:rsidR="00175ADF" w:rsidRPr="006A1A96" w:rsidRDefault="00175ADF" w:rsidP="00A432A6">
      <w:pPr>
        <w:tabs>
          <w:tab w:val="left" w:pos="900"/>
        </w:tabs>
        <w:ind w:left="360" w:hanging="360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 xml:space="preserve">“Mehrabs and Door Knockers: Two Architectural Metaphors in the Poetry of Sa’eb of </w:t>
      </w:r>
      <w:smartTag w:uri="urn:schemas-microsoft-com:office:smarttags" w:element="City">
        <w:smartTag w:uri="urn:schemas-microsoft-com:office:smarttags" w:element="place">
          <w:r w:rsidRPr="006A1A96">
            <w:rPr>
              <w:rFonts w:ascii="Times Ext Roman" w:hAnsi="Times Ext Roman" w:cs="Times Ext Roman"/>
            </w:rPr>
            <w:t>Tabriz</w:t>
          </w:r>
        </w:smartTag>
      </w:smartTag>
      <w:r w:rsidRPr="006A1A96">
        <w:rPr>
          <w:rFonts w:ascii="Times Ext Roman" w:hAnsi="Times Ext Roman" w:cs="Times Ext Roman"/>
        </w:rPr>
        <w:t xml:space="preserve">,” </w:t>
      </w:r>
      <w:smartTag w:uri="urn:schemas-microsoft-com:office:smarttags" w:element="place">
        <w:r w:rsidRPr="006A1A96">
          <w:rPr>
            <w:rFonts w:ascii="Times Ext Roman" w:hAnsi="Times Ext Roman" w:cs="Times Ext Roman"/>
          </w:rPr>
          <w:t>Middle East</w:t>
        </w:r>
      </w:smartTag>
      <w:r w:rsidRPr="006A1A96">
        <w:rPr>
          <w:rFonts w:ascii="Times Ext Roman" w:hAnsi="Times Ext Roman" w:cs="Times Ext Roman"/>
        </w:rPr>
        <w:t xml:space="preserve"> Studies Association, </w:t>
      </w:r>
      <w:smartTag w:uri="urn:schemas-microsoft-com:office:smarttags" w:element="City">
        <w:smartTag w:uri="urn:schemas-microsoft-com:office:smarttags" w:element="place">
          <w:r w:rsidRPr="006A1A96">
            <w:rPr>
              <w:rFonts w:ascii="Times Ext Roman" w:hAnsi="Times Ext Roman" w:cs="Times Ext Roman"/>
            </w:rPr>
            <w:t>Boston</w:t>
          </w:r>
        </w:smartTag>
      </w:smartTag>
      <w:r w:rsidRPr="006A1A96">
        <w:rPr>
          <w:rFonts w:ascii="Times Ext Roman" w:hAnsi="Times Ext Roman" w:cs="Times Ext Roman"/>
        </w:rPr>
        <w:t xml:space="preserve">, </w:t>
      </w:r>
      <w:smartTag w:uri="urn:schemas-microsoft-com:office:smarttags" w:element="date">
        <w:smartTagPr>
          <w:attr w:name="Year" w:val="2006"/>
          <w:attr w:name="Day" w:val="20"/>
          <w:attr w:name="Month" w:val="11"/>
          <w:attr w:name="ls" w:val="trans"/>
        </w:smartTagPr>
        <w:r w:rsidRPr="006A1A96">
          <w:rPr>
            <w:rFonts w:ascii="Times Ext Roman" w:hAnsi="Times Ext Roman" w:cs="Times Ext Roman"/>
          </w:rPr>
          <w:t>November 20, 2006</w:t>
        </w:r>
      </w:smartTag>
      <w:r w:rsidRPr="006A1A96">
        <w:rPr>
          <w:rFonts w:ascii="Times Ext Roman" w:hAnsi="Times Ext Roman" w:cs="Times Ext Roman"/>
        </w:rPr>
        <w:t>.</w:t>
      </w:r>
    </w:p>
    <w:p w:rsidR="00175ADF" w:rsidRPr="006A1A96" w:rsidRDefault="00175ADF" w:rsidP="00A432A6">
      <w:pPr>
        <w:pStyle w:val="BodyTextIndent2"/>
        <w:jc w:val="left"/>
        <w:rPr>
          <w:rFonts w:ascii="Times Ext Roman" w:hAnsi="Times Ext Roman" w:cs="Times Ext Roman"/>
        </w:rPr>
      </w:pPr>
    </w:p>
    <w:p w:rsidR="00175ADF" w:rsidRPr="006A1A96" w:rsidRDefault="00175ADF" w:rsidP="00A432A6">
      <w:pPr>
        <w:pStyle w:val="BodyTextIndent2"/>
        <w:jc w:val="left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>“Drinking from the Cup of Kowsar: Images of Shah Tah</w:t>
      </w:r>
      <w:r w:rsidR="00AD7191">
        <w:rPr>
          <w:rFonts w:ascii="Times Ext Roman" w:hAnsi="Times Ext Roman" w:cs="Times Ext Roman"/>
        </w:rPr>
        <w:t>mā</w:t>
      </w:r>
      <w:r w:rsidRPr="006A1A96">
        <w:rPr>
          <w:rFonts w:ascii="Times Ext Roman" w:hAnsi="Times Ext Roman" w:cs="Times Ext Roman"/>
        </w:rPr>
        <w:t>sp in the Cupbearer’s Song,” Middle East Studies Association, San Francisco, CA, November 2004.</w:t>
      </w:r>
    </w:p>
    <w:p w:rsidR="00175ADF" w:rsidRPr="006A1A96" w:rsidRDefault="00175ADF" w:rsidP="00A432A6">
      <w:pPr>
        <w:tabs>
          <w:tab w:val="left" w:pos="900"/>
        </w:tabs>
        <w:spacing w:line="240" w:lineRule="exact"/>
        <w:rPr>
          <w:rFonts w:ascii="Times Ext Roman" w:hAnsi="Times Ext Roman" w:cs="Times Ext Roman"/>
        </w:rPr>
      </w:pPr>
    </w:p>
    <w:p w:rsidR="00175ADF" w:rsidRPr="006A1A96" w:rsidRDefault="00175ADF" w:rsidP="00A432A6">
      <w:pPr>
        <w:tabs>
          <w:tab w:val="left" w:pos="900"/>
        </w:tabs>
        <w:spacing w:line="240" w:lineRule="exact"/>
        <w:ind w:left="360" w:hanging="360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>“What Really Happened: Mo</w:t>
      </w:r>
      <w:r w:rsidR="007D21D3">
        <w:rPr>
          <w:rFonts w:ascii="Times Ext Roman" w:hAnsi="Times Ext Roman" w:cs="Times Ext Roman"/>
        </w:rPr>
        <w:t>ḥt</w:t>
      </w:r>
      <w:r w:rsidRPr="006A1A96">
        <w:rPr>
          <w:rFonts w:ascii="Times Ext Roman" w:hAnsi="Times Ext Roman" w:cs="Times Ext Roman"/>
        </w:rPr>
        <w:t>asham’s ‘Treatise on Ja</w:t>
      </w:r>
      <w:r w:rsidR="00AD7191">
        <w:rPr>
          <w:rFonts w:ascii="Times Ext Roman" w:hAnsi="Times Ext Roman" w:cs="Times Ext Roman"/>
        </w:rPr>
        <w:t>lā</w:t>
      </w:r>
      <w:r w:rsidRPr="006A1A96">
        <w:rPr>
          <w:rFonts w:ascii="Times Ext Roman" w:hAnsi="Times Ext Roman" w:cs="Times Ext Roman"/>
        </w:rPr>
        <w:t xml:space="preserve">l’ and the Realist Poetics of the </w:t>
      </w:r>
      <w:r w:rsidR="00AD7191">
        <w:rPr>
          <w:rFonts w:ascii="Times Ext Roman" w:hAnsi="Times Ext Roman" w:cs="Times Ext Roman"/>
          <w:i/>
        </w:rPr>
        <w:t>Maktab-e Voqu‘</w:t>
      </w:r>
      <w:r w:rsidRPr="006A1A96">
        <w:rPr>
          <w:rFonts w:ascii="Times Ext Roman" w:hAnsi="Times Ext Roman" w:cs="Times Ext Roman"/>
          <w:i/>
        </w:rPr>
        <w:t>,</w:t>
      </w:r>
      <w:r w:rsidRPr="006A1A96">
        <w:rPr>
          <w:rFonts w:ascii="Times Ext Roman" w:hAnsi="Times Ext Roman" w:cs="Times Ext Roman"/>
        </w:rPr>
        <w:t>” Society for Iranian Studies, Bethesda MD, May 2004.</w:t>
      </w:r>
    </w:p>
    <w:p w:rsidR="00175ADF" w:rsidRPr="006A1A96" w:rsidRDefault="00175ADF" w:rsidP="00A432A6">
      <w:pPr>
        <w:tabs>
          <w:tab w:val="left" w:pos="900"/>
        </w:tabs>
        <w:spacing w:line="240" w:lineRule="exact"/>
        <w:ind w:left="864" w:hanging="864"/>
        <w:rPr>
          <w:rFonts w:ascii="Times Ext Roman" w:hAnsi="Times Ext Roman" w:cs="Times Ext Roman"/>
        </w:rPr>
      </w:pPr>
    </w:p>
    <w:p w:rsidR="00175ADF" w:rsidRPr="006A1A96" w:rsidRDefault="00175ADF" w:rsidP="00A432A6">
      <w:pPr>
        <w:spacing w:line="240" w:lineRule="exact"/>
        <w:ind w:left="360" w:hanging="324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 xml:space="preserve">"Doors to the Good Life: Thresholds of the Arts in Safavid </w:t>
      </w:r>
      <w:smartTag w:uri="urn:schemas-microsoft-com:office:smarttags" w:element="country-region">
        <w:smartTag w:uri="urn:schemas-microsoft-com:office:smarttags" w:element="place">
          <w:r w:rsidRPr="006A1A96">
            <w:rPr>
              <w:rFonts w:ascii="Times Ext Roman" w:hAnsi="Times Ext Roman" w:cs="Times Ext Roman"/>
            </w:rPr>
            <w:t>Persia</w:t>
          </w:r>
        </w:smartTag>
      </w:smartTag>
      <w:r w:rsidRPr="006A1A96">
        <w:rPr>
          <w:rFonts w:ascii="Times Ext Roman" w:hAnsi="Times Ext Roman" w:cs="Times Ext Roman"/>
        </w:rPr>
        <w:t xml:space="preserve">," Medieval Studies Symposium, </w:t>
      </w:r>
      <w:smartTag w:uri="urn:schemas-microsoft-com:office:smarttags" w:element="place">
        <w:smartTag w:uri="urn:schemas-microsoft-com:office:smarttags" w:element="City">
          <w:r w:rsidRPr="006A1A96">
            <w:rPr>
              <w:rFonts w:ascii="Times Ext Roman" w:hAnsi="Times Ext Roman" w:cs="Times Ext Roman"/>
            </w:rPr>
            <w:t>Bloomington</w:t>
          </w:r>
        </w:smartTag>
        <w:r w:rsidRPr="006A1A96">
          <w:rPr>
            <w:rFonts w:ascii="Times Ext Roman" w:hAnsi="Times Ext Roman" w:cs="Times Ext Roman"/>
          </w:rPr>
          <w:t xml:space="preserve">, </w:t>
        </w:r>
        <w:smartTag w:uri="urn:schemas-microsoft-com:office:smarttags" w:element="State">
          <w:r w:rsidRPr="006A1A96">
            <w:rPr>
              <w:rFonts w:ascii="Times Ext Roman" w:hAnsi="Times Ext Roman" w:cs="Times Ext Roman"/>
            </w:rPr>
            <w:t>IN</w:t>
          </w:r>
        </w:smartTag>
      </w:smartTag>
      <w:r w:rsidRPr="006A1A96">
        <w:rPr>
          <w:rFonts w:ascii="Times Ext Roman" w:hAnsi="Times Ext Roman" w:cs="Times Ext Roman"/>
        </w:rPr>
        <w:t>, April 2003</w:t>
      </w:r>
    </w:p>
    <w:p w:rsidR="00175ADF" w:rsidRPr="006A1A96" w:rsidRDefault="00175ADF" w:rsidP="00A432A6">
      <w:pPr>
        <w:spacing w:line="240" w:lineRule="exact"/>
        <w:rPr>
          <w:rFonts w:ascii="Times Ext Roman" w:hAnsi="Times Ext Roman" w:cs="Times Ext Roman"/>
        </w:rPr>
      </w:pPr>
    </w:p>
    <w:p w:rsidR="00175ADF" w:rsidRPr="006A1A96" w:rsidRDefault="00AD7191" w:rsidP="00A432A6">
      <w:pPr>
        <w:spacing w:line="240" w:lineRule="exact"/>
        <w:ind w:left="360" w:hanging="324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"Portraits of Pir Panjā</w:t>
      </w:r>
      <w:r w:rsidR="00175ADF" w:rsidRPr="006A1A96">
        <w:rPr>
          <w:rFonts w:ascii="Times Ext Roman" w:hAnsi="Times Ext Roman" w:cs="Times Ext Roman"/>
        </w:rPr>
        <w:t xml:space="preserve">l: The Semiotic </w:t>
      </w:r>
      <w:smartTag w:uri="urn:schemas-microsoft-com:office:smarttags" w:element="place">
        <w:smartTag w:uri="urn:schemas-microsoft-com:office:smarttags" w:element="PlaceType">
          <w:r w:rsidR="00175ADF" w:rsidRPr="006A1A96">
            <w:rPr>
              <w:rFonts w:ascii="Times Ext Roman" w:hAnsi="Times Ext Roman" w:cs="Times Ext Roman"/>
            </w:rPr>
            <w:t>Range</w:t>
          </w:r>
        </w:smartTag>
        <w:r w:rsidR="00175ADF" w:rsidRPr="006A1A96">
          <w:rPr>
            <w:rFonts w:ascii="Times Ext Roman" w:hAnsi="Times Ext Roman" w:cs="Times Ext Roman"/>
          </w:rPr>
          <w:t xml:space="preserve"> of </w:t>
        </w:r>
        <w:smartTag w:uri="urn:schemas-microsoft-com:office:smarttags" w:element="PlaceName">
          <w:r w:rsidR="00175ADF" w:rsidRPr="006A1A96">
            <w:rPr>
              <w:rFonts w:ascii="Times Ext Roman" w:hAnsi="Times Ext Roman" w:cs="Times Ext Roman"/>
            </w:rPr>
            <w:t>Mountains</w:t>
          </w:r>
        </w:smartTag>
      </w:smartTag>
      <w:r w:rsidR="00175ADF" w:rsidRPr="006A1A96">
        <w:rPr>
          <w:rFonts w:ascii="Times Ext Roman" w:hAnsi="Times Ext Roman" w:cs="Times Ext Roman"/>
        </w:rPr>
        <w:t xml:space="preserve"> in Classical Persian Poetry," </w:t>
      </w:r>
      <w:smartTag w:uri="urn:schemas-microsoft-com:office:smarttags" w:element="place">
        <w:r w:rsidR="00175ADF" w:rsidRPr="006A1A96">
          <w:rPr>
            <w:rFonts w:ascii="Times Ext Roman" w:hAnsi="Times Ext Roman" w:cs="Times Ext Roman"/>
          </w:rPr>
          <w:t>Middle East</w:t>
        </w:r>
      </w:smartTag>
      <w:r w:rsidR="00175ADF" w:rsidRPr="006A1A96">
        <w:rPr>
          <w:rFonts w:ascii="Times Ext Roman" w:hAnsi="Times Ext Roman" w:cs="Times Ext Roman"/>
        </w:rPr>
        <w:t xml:space="preserve"> Studies Association, </w:t>
      </w:r>
      <w:smartTag w:uri="urn:schemas-microsoft-com:office:smarttags" w:element="place">
        <w:smartTag w:uri="urn:schemas-microsoft-com:office:smarttags" w:element="City">
          <w:r w:rsidR="00175ADF" w:rsidRPr="006A1A96">
            <w:rPr>
              <w:rFonts w:ascii="Times Ext Roman" w:hAnsi="Times Ext Roman" w:cs="Times Ext Roman"/>
            </w:rPr>
            <w:t>Washington</w:t>
          </w:r>
        </w:smartTag>
        <w:r w:rsidR="00175ADF" w:rsidRPr="006A1A96">
          <w:rPr>
            <w:rFonts w:ascii="Times Ext Roman" w:hAnsi="Times Ext Roman" w:cs="Times Ext Roman"/>
          </w:rPr>
          <w:t xml:space="preserve">, </w:t>
        </w:r>
        <w:smartTag w:uri="urn:schemas-microsoft-com:office:smarttags" w:element="State">
          <w:r w:rsidR="00175ADF" w:rsidRPr="006A1A96">
            <w:rPr>
              <w:rFonts w:ascii="Times Ext Roman" w:hAnsi="Times Ext Roman" w:cs="Times Ext Roman"/>
            </w:rPr>
            <w:t>DC</w:t>
          </w:r>
        </w:smartTag>
      </w:smartTag>
      <w:r w:rsidR="00175ADF" w:rsidRPr="006A1A96">
        <w:rPr>
          <w:rFonts w:ascii="Times Ext Roman" w:hAnsi="Times Ext Roman" w:cs="Times Ext Roman"/>
        </w:rPr>
        <w:t>, November 2002.</w:t>
      </w:r>
    </w:p>
    <w:p w:rsidR="00175ADF" w:rsidRPr="006A1A96" w:rsidRDefault="00175ADF" w:rsidP="00A432A6">
      <w:pPr>
        <w:spacing w:line="240" w:lineRule="exact"/>
        <w:ind w:left="360" w:hanging="324"/>
        <w:rPr>
          <w:rFonts w:ascii="Times Ext Roman" w:hAnsi="Times Ext Roman" w:cs="Times Ext Roman"/>
        </w:rPr>
      </w:pPr>
    </w:p>
    <w:p w:rsidR="00175ADF" w:rsidRPr="006A1A96" w:rsidRDefault="00175ADF" w:rsidP="00A432A6">
      <w:pPr>
        <w:spacing w:line="240" w:lineRule="exact"/>
        <w:ind w:left="360" w:hanging="324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lastRenderedPageBreak/>
        <w:t>"The Creative Com</w:t>
      </w:r>
      <w:r w:rsidR="00AD7191">
        <w:rPr>
          <w:rFonts w:ascii="Times Ext Roman" w:hAnsi="Times Ext Roman" w:cs="Times Ext Roman"/>
        </w:rPr>
        <w:t>piler: The Art of Rewriting in ‘</w:t>
      </w:r>
      <w:r w:rsidRPr="006A1A96">
        <w:rPr>
          <w:rFonts w:ascii="Times Ext Roman" w:hAnsi="Times Ext Roman" w:cs="Times Ext Roman"/>
        </w:rPr>
        <w:t xml:space="preserve">Attar's </w:t>
      </w:r>
      <w:r w:rsidRPr="006A1A96">
        <w:rPr>
          <w:rFonts w:ascii="Times Ext Roman" w:hAnsi="Times Ext Roman" w:cs="Times Ext Roman"/>
          <w:i/>
        </w:rPr>
        <w:t>Tazkerat al-Owliya</w:t>
      </w:r>
      <w:r w:rsidRPr="006A1A96">
        <w:rPr>
          <w:rFonts w:ascii="Times Ext Roman" w:hAnsi="Times Ext Roman" w:cs="Times Ext Roman"/>
        </w:rPr>
        <w:t xml:space="preserve">," Middle East Studies Association, </w:t>
      </w:r>
      <w:smartTag w:uri="urn:schemas-microsoft-com:office:smarttags" w:element="place">
        <w:smartTag w:uri="urn:schemas-microsoft-com:office:smarttags" w:element="City">
          <w:r w:rsidRPr="006A1A96">
            <w:rPr>
              <w:rFonts w:ascii="Times Ext Roman" w:hAnsi="Times Ext Roman" w:cs="Times Ext Roman"/>
            </w:rPr>
            <w:t>San Francisco</w:t>
          </w:r>
        </w:smartTag>
        <w:r w:rsidRPr="006A1A96">
          <w:rPr>
            <w:rFonts w:ascii="Times Ext Roman" w:hAnsi="Times Ext Roman" w:cs="Times Ext Roman"/>
          </w:rPr>
          <w:t xml:space="preserve">, </w:t>
        </w:r>
        <w:smartTag w:uri="urn:schemas-microsoft-com:office:smarttags" w:element="State">
          <w:r w:rsidRPr="006A1A96">
            <w:rPr>
              <w:rFonts w:ascii="Times Ext Roman" w:hAnsi="Times Ext Roman" w:cs="Times Ext Roman"/>
            </w:rPr>
            <w:t>CA</w:t>
          </w:r>
        </w:smartTag>
      </w:smartTag>
      <w:r w:rsidRPr="006A1A96">
        <w:rPr>
          <w:rFonts w:ascii="Times Ext Roman" w:hAnsi="Times Ext Roman" w:cs="Times Ext Roman"/>
        </w:rPr>
        <w:t>, November 2001.</w:t>
      </w:r>
    </w:p>
    <w:p w:rsidR="00175ADF" w:rsidRPr="006A1A96" w:rsidRDefault="00175ADF" w:rsidP="00A432A6">
      <w:pPr>
        <w:spacing w:line="240" w:lineRule="exact"/>
        <w:ind w:left="360" w:hanging="324"/>
        <w:rPr>
          <w:rFonts w:ascii="Times Ext Roman" w:hAnsi="Times Ext Roman" w:cs="Times Ext Roman"/>
        </w:rPr>
      </w:pPr>
    </w:p>
    <w:p w:rsidR="00175ADF" w:rsidRPr="006A1A96" w:rsidRDefault="00175ADF" w:rsidP="00A432A6">
      <w:pPr>
        <w:spacing w:line="240" w:lineRule="exact"/>
        <w:ind w:left="360" w:hanging="324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 xml:space="preserve">"'The Equal of Heaven's Vault': The Design, Ceremony, and Poetry of the </w:t>
      </w:r>
      <w:smartTag w:uri="urn:schemas-microsoft-com:office:smarttags" w:element="place">
        <w:smartTag w:uri="urn:schemas-microsoft-com:office:smarttags" w:element="PlaceName">
          <w:r w:rsidRPr="006A1A96">
            <w:rPr>
              <w:rFonts w:ascii="Times Ext Roman" w:hAnsi="Times Ext Roman" w:cs="Times Ext Roman"/>
            </w:rPr>
            <w:t>Hasa</w:t>
          </w:r>
          <w:r w:rsidR="00AD7191">
            <w:rPr>
              <w:rFonts w:ascii="Times Ext Roman" w:hAnsi="Times Ext Roman" w:cs="Times Ext Roman"/>
            </w:rPr>
            <w:t>nābā</w:t>
          </w:r>
          <w:r w:rsidRPr="006A1A96">
            <w:rPr>
              <w:rFonts w:ascii="Times Ext Roman" w:hAnsi="Times Ext Roman" w:cs="Times Ext Roman"/>
            </w:rPr>
            <w:t>d</w:t>
          </w:r>
        </w:smartTag>
        <w:r w:rsidRPr="006A1A96">
          <w:rPr>
            <w:rFonts w:ascii="Times Ext Roman" w:hAnsi="Times Ext Roman" w:cs="Times Ext Roman"/>
          </w:rPr>
          <w:t xml:space="preserve"> </w:t>
        </w:r>
        <w:smartTag w:uri="urn:schemas-microsoft-com:office:smarttags" w:element="PlaceType">
          <w:r w:rsidRPr="006A1A96">
            <w:rPr>
              <w:rFonts w:ascii="Times Ext Roman" w:hAnsi="Times Ext Roman" w:cs="Times Ext Roman"/>
            </w:rPr>
            <w:t>Bridge</w:t>
          </w:r>
        </w:smartTag>
      </w:smartTag>
      <w:r w:rsidRPr="006A1A96">
        <w:rPr>
          <w:rFonts w:ascii="Times Ext Roman" w:hAnsi="Times Ext Roman" w:cs="Times Ext Roman"/>
        </w:rPr>
        <w:t xml:space="preserve"> in </w:t>
      </w:r>
      <w:smartTag w:uri="urn:schemas-microsoft-com:office:smarttags" w:element="City">
        <w:smartTag w:uri="urn:schemas-microsoft-com:office:smarttags" w:element="place">
          <w:r w:rsidRPr="006A1A96">
            <w:rPr>
              <w:rFonts w:ascii="Times Ext Roman" w:hAnsi="Times Ext Roman" w:cs="Times Ext Roman"/>
            </w:rPr>
            <w:t>Isfahan</w:t>
          </w:r>
        </w:smartTag>
      </w:smartTag>
      <w:r w:rsidRPr="006A1A96">
        <w:rPr>
          <w:rFonts w:ascii="Times Ext Roman" w:hAnsi="Times Ext Roman" w:cs="Times Ext Roman"/>
        </w:rPr>
        <w:t xml:space="preserve">," Comparative Arts Conference: What Was, What Is, What's Next, </w:t>
      </w:r>
      <w:smartTag w:uri="urn:schemas-microsoft-com:office:smarttags" w:element="place">
        <w:smartTag w:uri="urn:schemas-microsoft-com:office:smarttags" w:element="City">
          <w:r w:rsidRPr="006A1A96">
            <w:rPr>
              <w:rFonts w:ascii="Times Ext Roman" w:hAnsi="Times Ext Roman" w:cs="Times Ext Roman"/>
            </w:rPr>
            <w:t>Bloomington</w:t>
          </w:r>
        </w:smartTag>
        <w:r w:rsidRPr="006A1A96">
          <w:rPr>
            <w:rFonts w:ascii="Times Ext Roman" w:hAnsi="Times Ext Roman" w:cs="Times Ext Roman"/>
          </w:rPr>
          <w:t xml:space="preserve">, </w:t>
        </w:r>
        <w:smartTag w:uri="urn:schemas-microsoft-com:office:smarttags" w:element="State">
          <w:r w:rsidRPr="006A1A96">
            <w:rPr>
              <w:rFonts w:ascii="Times Ext Roman" w:hAnsi="Times Ext Roman" w:cs="Times Ext Roman"/>
            </w:rPr>
            <w:t>IN</w:t>
          </w:r>
        </w:smartTag>
      </w:smartTag>
      <w:r w:rsidRPr="006A1A96">
        <w:rPr>
          <w:rFonts w:ascii="Times Ext Roman" w:hAnsi="Times Ext Roman" w:cs="Times Ext Roman"/>
        </w:rPr>
        <w:t>, April 2001.</w:t>
      </w:r>
    </w:p>
    <w:p w:rsidR="00175ADF" w:rsidRPr="006A1A96" w:rsidRDefault="00175ADF" w:rsidP="00A432A6">
      <w:pPr>
        <w:spacing w:line="240" w:lineRule="exact"/>
        <w:ind w:left="360" w:hanging="324"/>
        <w:rPr>
          <w:rFonts w:ascii="Times Ext Roman" w:hAnsi="Times Ext Roman" w:cs="Times Ext Roman"/>
        </w:rPr>
      </w:pPr>
    </w:p>
    <w:p w:rsidR="00175ADF" w:rsidRPr="006A1A96" w:rsidRDefault="00175ADF" w:rsidP="00A432A6">
      <w:pPr>
        <w:spacing w:line="240" w:lineRule="exact"/>
        <w:ind w:left="360" w:hanging="324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 xml:space="preserve">"A Poet of the </w:t>
      </w:r>
      <w:smartTag w:uri="urn:schemas-microsoft-com:office:smarttags" w:element="State">
        <w:smartTag w:uri="urn:schemas-microsoft-com:office:smarttags" w:element="place">
          <w:r w:rsidRPr="006A1A96">
            <w:rPr>
              <w:rFonts w:ascii="Times Ext Roman" w:hAnsi="Times Ext Roman" w:cs="Times Ext Roman"/>
            </w:rPr>
            <w:t>Marches</w:t>
          </w:r>
        </w:smartTag>
      </w:smartTag>
      <w:r w:rsidRPr="006A1A96">
        <w:rPr>
          <w:rFonts w:ascii="Times Ext Roman" w:hAnsi="Times Ext Roman" w:cs="Times Ext Roman"/>
        </w:rPr>
        <w:t>: Patronage, History, and</w:t>
      </w:r>
      <w:r w:rsidR="00AD7191">
        <w:rPr>
          <w:rFonts w:ascii="Times Ext Roman" w:hAnsi="Times Ext Roman" w:cs="Times Ext Roman"/>
        </w:rPr>
        <w:t xml:space="preserve"> Architecture in the Poetry of Nā</w:t>
      </w:r>
      <w:r w:rsidRPr="006A1A96">
        <w:rPr>
          <w:rFonts w:ascii="Times Ext Roman" w:hAnsi="Times Ext Roman" w:cs="Times Ext Roman"/>
        </w:rPr>
        <w:t xml:space="preserve">zem-e Haravi," Central Eurasian Studies Conference, </w:t>
      </w:r>
      <w:smartTag w:uri="urn:schemas-microsoft-com:office:smarttags" w:element="place">
        <w:smartTag w:uri="urn:schemas-microsoft-com:office:smarttags" w:element="City">
          <w:r w:rsidRPr="006A1A96">
            <w:rPr>
              <w:rFonts w:ascii="Times Ext Roman" w:hAnsi="Times Ext Roman" w:cs="Times Ext Roman"/>
            </w:rPr>
            <w:t>Bloomington</w:t>
          </w:r>
        </w:smartTag>
        <w:r w:rsidRPr="006A1A96">
          <w:rPr>
            <w:rFonts w:ascii="Times Ext Roman" w:hAnsi="Times Ext Roman" w:cs="Times Ext Roman"/>
          </w:rPr>
          <w:t xml:space="preserve">, </w:t>
        </w:r>
        <w:smartTag w:uri="urn:schemas-microsoft-com:office:smarttags" w:element="State">
          <w:r w:rsidRPr="006A1A96">
            <w:rPr>
              <w:rFonts w:ascii="Times Ext Roman" w:hAnsi="Times Ext Roman" w:cs="Times Ext Roman"/>
            </w:rPr>
            <w:t>IN</w:t>
          </w:r>
        </w:smartTag>
      </w:smartTag>
      <w:r w:rsidRPr="006A1A96">
        <w:rPr>
          <w:rFonts w:ascii="Times Ext Roman" w:hAnsi="Times Ext Roman" w:cs="Times Ext Roman"/>
        </w:rPr>
        <w:t>, March, 2001.</w:t>
      </w:r>
    </w:p>
    <w:p w:rsidR="00175ADF" w:rsidRPr="006A1A96" w:rsidRDefault="00175ADF" w:rsidP="00A432A6">
      <w:pPr>
        <w:spacing w:line="240" w:lineRule="exact"/>
        <w:ind w:left="360" w:hanging="324"/>
        <w:rPr>
          <w:rFonts w:ascii="Times Ext Roman" w:hAnsi="Times Ext Roman" w:cs="Times Ext Roman"/>
        </w:rPr>
      </w:pPr>
    </w:p>
    <w:p w:rsidR="00175ADF" w:rsidRPr="006A1A96" w:rsidRDefault="00175ADF" w:rsidP="00A432A6">
      <w:pPr>
        <w:spacing w:line="240" w:lineRule="exact"/>
        <w:ind w:left="360" w:hanging="324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 xml:space="preserve">“Bewitching Demons: A Safavid-Mughal Perspective on the Edited </w:t>
      </w:r>
      <w:r w:rsidRPr="006A1A96">
        <w:rPr>
          <w:rFonts w:ascii="Times Ext Roman" w:hAnsi="Times Ext Roman" w:cs="Times Ext Roman"/>
          <w:i/>
        </w:rPr>
        <w:t>Di</w:t>
      </w:r>
      <w:r w:rsidR="00AD7191">
        <w:rPr>
          <w:rFonts w:ascii="Times Ext Roman" w:hAnsi="Times Ext Roman" w:cs="Times Ext Roman"/>
          <w:i/>
        </w:rPr>
        <w:t>vā</w:t>
      </w:r>
      <w:r w:rsidRPr="006A1A96">
        <w:rPr>
          <w:rFonts w:ascii="Times Ext Roman" w:hAnsi="Times Ext Roman" w:cs="Times Ext Roman"/>
          <w:i/>
        </w:rPr>
        <w:t>n</w:t>
      </w:r>
      <w:r w:rsidRPr="006A1A96">
        <w:rPr>
          <w:rFonts w:ascii="Times Ext Roman" w:hAnsi="Times Ext Roman" w:cs="Times Ext Roman"/>
        </w:rPr>
        <w:t>,” Middle East Studies Association, Washington, DC, November 1999.</w:t>
      </w:r>
    </w:p>
    <w:p w:rsidR="00175ADF" w:rsidRPr="006A1A96" w:rsidRDefault="00175ADF" w:rsidP="00A432A6">
      <w:pPr>
        <w:spacing w:line="240" w:lineRule="exact"/>
        <w:ind w:left="360" w:hanging="324"/>
        <w:rPr>
          <w:rFonts w:ascii="Times Ext Roman" w:hAnsi="Times Ext Roman" w:cs="Times Ext Roman"/>
        </w:rPr>
      </w:pPr>
    </w:p>
    <w:p w:rsidR="00175ADF" w:rsidRPr="006A1A96" w:rsidRDefault="00175ADF" w:rsidP="00A432A6">
      <w:pPr>
        <w:spacing w:line="240" w:lineRule="exact"/>
        <w:ind w:left="360" w:hanging="324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 xml:space="preserve">“‘Get Away from Me, I’m Famous’: Blame and Fame the </w:t>
      </w:r>
      <w:smartTag w:uri="urn:schemas-microsoft-com:office:smarttags" w:element="Street">
        <w:smartTag w:uri="urn:schemas-microsoft-com:office:smarttags" w:element="address">
          <w:r w:rsidRPr="006A1A96">
            <w:rPr>
              <w:rFonts w:ascii="Times Ext Roman" w:hAnsi="Times Ext Roman" w:cs="Times Ext Roman"/>
            </w:rPr>
            <w:t>Sufi Way</w:t>
          </w:r>
        </w:smartTag>
      </w:smartTag>
      <w:r w:rsidRPr="006A1A96">
        <w:rPr>
          <w:rFonts w:ascii="Times Ext Roman" w:hAnsi="Times Ext Roman" w:cs="Times Ext Roman"/>
        </w:rPr>
        <w:t xml:space="preserve">,” Medieval Studies Symposium, </w:t>
      </w:r>
      <w:smartTag w:uri="urn:schemas-microsoft-com:office:smarttags" w:element="place">
        <w:smartTag w:uri="urn:schemas-microsoft-com:office:smarttags" w:element="City">
          <w:r w:rsidRPr="006A1A96">
            <w:rPr>
              <w:rFonts w:ascii="Times Ext Roman" w:hAnsi="Times Ext Roman" w:cs="Times Ext Roman"/>
            </w:rPr>
            <w:t>Bloomington</w:t>
          </w:r>
        </w:smartTag>
        <w:r w:rsidRPr="006A1A96">
          <w:rPr>
            <w:rFonts w:ascii="Times Ext Roman" w:hAnsi="Times Ext Roman" w:cs="Times Ext Roman"/>
          </w:rPr>
          <w:t xml:space="preserve">, </w:t>
        </w:r>
        <w:smartTag w:uri="urn:schemas-microsoft-com:office:smarttags" w:element="State">
          <w:r w:rsidRPr="006A1A96">
            <w:rPr>
              <w:rFonts w:ascii="Times Ext Roman" w:hAnsi="Times Ext Roman" w:cs="Times Ext Roman"/>
            </w:rPr>
            <w:t>IN</w:t>
          </w:r>
        </w:smartTag>
      </w:smartTag>
      <w:r w:rsidRPr="006A1A96">
        <w:rPr>
          <w:rFonts w:ascii="Times Ext Roman" w:hAnsi="Times Ext Roman" w:cs="Times Ext Roman"/>
        </w:rPr>
        <w:t>, November 1999.</w:t>
      </w:r>
    </w:p>
    <w:p w:rsidR="00175ADF" w:rsidRPr="006A1A96" w:rsidRDefault="00175ADF" w:rsidP="00A432A6">
      <w:pPr>
        <w:spacing w:line="240" w:lineRule="exact"/>
        <w:ind w:left="360" w:hanging="324"/>
        <w:rPr>
          <w:rFonts w:ascii="Times Ext Roman" w:hAnsi="Times Ext Roman" w:cs="Times Ext Roman"/>
        </w:rPr>
      </w:pPr>
    </w:p>
    <w:p w:rsidR="00175ADF" w:rsidRPr="006A1A96" w:rsidRDefault="00175ADF" w:rsidP="00A432A6">
      <w:pPr>
        <w:spacing w:line="240" w:lineRule="exact"/>
        <w:ind w:left="360" w:hanging="324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>“Strolling through Bukhara: Urban To</w:t>
      </w:r>
      <w:r w:rsidR="00AD7191">
        <w:rPr>
          <w:rFonts w:ascii="Times Ext Roman" w:hAnsi="Times Ext Roman" w:cs="Times Ext Roman"/>
        </w:rPr>
        <w:t>pography in the Poetry of Sayyidā</w:t>
      </w:r>
      <w:r w:rsidRPr="006A1A96">
        <w:rPr>
          <w:rFonts w:ascii="Times Ext Roman" w:hAnsi="Times Ext Roman" w:cs="Times Ext Roman"/>
        </w:rPr>
        <w:t xml:space="preserve"> Nasafı,” Central Eurasian Studies Conference, Bloomington, IN, March 1999.</w:t>
      </w:r>
    </w:p>
    <w:p w:rsidR="00175ADF" w:rsidRPr="006A1A96" w:rsidRDefault="00175ADF" w:rsidP="00A432A6">
      <w:pPr>
        <w:spacing w:line="240" w:lineRule="exact"/>
        <w:ind w:left="360" w:hanging="324"/>
        <w:rPr>
          <w:rFonts w:ascii="Times Ext Roman" w:hAnsi="Times Ext Roman" w:cs="Times Ext Roman"/>
        </w:rPr>
      </w:pPr>
    </w:p>
    <w:p w:rsidR="00175ADF" w:rsidRPr="006A1A96" w:rsidRDefault="00175ADF" w:rsidP="00A432A6">
      <w:pPr>
        <w:spacing w:line="240" w:lineRule="exact"/>
        <w:ind w:left="360" w:hanging="324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 xml:space="preserve">“Cities, Buildings, and Gardens: Topographical </w:t>
      </w:r>
      <w:r w:rsidR="00AD7191">
        <w:rPr>
          <w:rFonts w:ascii="Times Ext Roman" w:hAnsi="Times Ext Roman" w:cs="Times Ext Roman"/>
          <w:i/>
        </w:rPr>
        <w:t>Ma</w:t>
      </w:r>
      <w:r w:rsidRPr="00AD7191">
        <w:rPr>
          <w:rFonts w:ascii="Times Ext Roman" w:hAnsi="Times Ext Roman" w:cs="Times Ext Roman"/>
          <w:i/>
          <w:u w:val="single"/>
        </w:rPr>
        <w:t>s</w:t>
      </w:r>
      <w:r w:rsidRPr="006A1A96">
        <w:rPr>
          <w:rFonts w:ascii="Times Ext Roman" w:hAnsi="Times Ext Roman" w:cs="Times Ext Roman"/>
          <w:i/>
        </w:rPr>
        <w:t>nav</w:t>
      </w:r>
      <w:r w:rsidR="00AD7191">
        <w:rPr>
          <w:rFonts w:ascii="Times Ext Roman" w:hAnsi="Times Ext Roman" w:cs="Times Ext Roman"/>
          <w:i/>
        </w:rPr>
        <w:t>ī</w:t>
      </w:r>
      <w:r w:rsidRPr="006A1A96">
        <w:rPr>
          <w:rFonts w:ascii="Times Ext Roman" w:hAnsi="Times Ext Roman" w:cs="Times Ext Roman"/>
        </w:rPr>
        <w:t xml:space="preserve">s in Safavid </w:t>
      </w:r>
      <w:smartTag w:uri="urn:schemas-microsoft-com:office:smarttags" w:element="country-region">
        <w:smartTag w:uri="urn:schemas-microsoft-com:office:smarttags" w:element="place">
          <w:r w:rsidRPr="006A1A96">
            <w:rPr>
              <w:rFonts w:ascii="Times Ext Roman" w:hAnsi="Times Ext Roman" w:cs="Times Ext Roman"/>
            </w:rPr>
            <w:t>Iran</w:t>
          </w:r>
        </w:smartTag>
      </w:smartTag>
      <w:r w:rsidRPr="006A1A96">
        <w:rPr>
          <w:rFonts w:ascii="Times Ext Roman" w:hAnsi="Times Ext Roman" w:cs="Times Ext Roman"/>
        </w:rPr>
        <w:t xml:space="preserve">," </w:t>
      </w:r>
      <w:smartTag w:uri="urn:schemas-microsoft-com:office:smarttags" w:element="place">
        <w:r w:rsidRPr="006A1A96">
          <w:rPr>
            <w:rFonts w:ascii="Times Ext Roman" w:hAnsi="Times Ext Roman" w:cs="Times Ext Roman"/>
          </w:rPr>
          <w:t>Middle East</w:t>
        </w:r>
      </w:smartTag>
      <w:r w:rsidRPr="006A1A96">
        <w:rPr>
          <w:rFonts w:ascii="Times Ext Roman" w:hAnsi="Times Ext Roman" w:cs="Times Ext Roman"/>
        </w:rPr>
        <w:t xml:space="preserve"> Studies Association, </w:t>
      </w:r>
      <w:smartTag w:uri="urn:schemas-microsoft-com:office:smarttags" w:element="place">
        <w:smartTag w:uri="urn:schemas-microsoft-com:office:smarttags" w:element="City">
          <w:r w:rsidRPr="006A1A96">
            <w:rPr>
              <w:rFonts w:ascii="Times Ext Roman" w:hAnsi="Times Ext Roman" w:cs="Times Ext Roman"/>
            </w:rPr>
            <w:t>San Francisco</w:t>
          </w:r>
        </w:smartTag>
        <w:r w:rsidRPr="006A1A96">
          <w:rPr>
            <w:rFonts w:ascii="Times Ext Roman" w:hAnsi="Times Ext Roman" w:cs="Times Ext Roman"/>
          </w:rPr>
          <w:t xml:space="preserve">, </w:t>
        </w:r>
        <w:smartTag w:uri="urn:schemas-microsoft-com:office:smarttags" w:element="State">
          <w:r w:rsidRPr="006A1A96">
            <w:rPr>
              <w:rFonts w:ascii="Times Ext Roman" w:hAnsi="Times Ext Roman" w:cs="Times Ext Roman"/>
            </w:rPr>
            <w:t>CA</w:t>
          </w:r>
        </w:smartTag>
      </w:smartTag>
      <w:r w:rsidRPr="006A1A96">
        <w:rPr>
          <w:rFonts w:ascii="Times Ext Roman" w:hAnsi="Times Ext Roman" w:cs="Times Ext Roman"/>
        </w:rPr>
        <w:t>, November 1997.</w:t>
      </w:r>
    </w:p>
    <w:p w:rsidR="00175ADF" w:rsidRPr="006A1A96" w:rsidRDefault="00175ADF" w:rsidP="00A432A6">
      <w:pPr>
        <w:spacing w:line="240" w:lineRule="exact"/>
        <w:ind w:left="360" w:hanging="324"/>
        <w:rPr>
          <w:rFonts w:ascii="Times Ext Roman" w:hAnsi="Times Ext Roman" w:cs="Times Ext Roman"/>
        </w:rPr>
      </w:pPr>
    </w:p>
    <w:p w:rsidR="00175ADF" w:rsidRPr="006A1A96" w:rsidRDefault="00175ADF" w:rsidP="00A432A6">
      <w:pPr>
        <w:spacing w:line="240" w:lineRule="exact"/>
        <w:ind w:left="360" w:hanging="324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 xml:space="preserve">“‘What's the Word’: </w:t>
      </w:r>
      <w:r w:rsidRPr="006A1A96">
        <w:rPr>
          <w:rFonts w:ascii="Times Ext Roman" w:hAnsi="Times Ext Roman" w:cs="Times Ext Roman"/>
          <w:i/>
        </w:rPr>
        <w:t xml:space="preserve">Sukhan </w:t>
      </w:r>
      <w:r w:rsidRPr="006A1A96">
        <w:rPr>
          <w:rFonts w:ascii="Times Ext Roman" w:hAnsi="Times Ext Roman" w:cs="Times Ext Roman"/>
        </w:rPr>
        <w:t xml:space="preserve">and its Imagery in the Metapoetic </w:t>
      </w:r>
      <w:r w:rsidRPr="006A1A96">
        <w:rPr>
          <w:rFonts w:ascii="Times Ext Roman" w:hAnsi="Times Ext Roman" w:cs="Times Ext Roman"/>
          <w:i/>
        </w:rPr>
        <w:t>Ghazal</w:t>
      </w:r>
      <w:r w:rsidRPr="006A1A96">
        <w:rPr>
          <w:rFonts w:ascii="Times Ext Roman" w:hAnsi="Times Ext Roman" w:cs="Times Ext Roman"/>
        </w:rPr>
        <w:t xml:space="preserve">s of </w:t>
      </w:r>
      <w:r w:rsidR="00AD7191">
        <w:rPr>
          <w:rFonts w:ascii="Times Ext Roman" w:hAnsi="Times Ext Roman" w:cs="Times Ext Roman"/>
        </w:rPr>
        <w:t>Ṣā’</w:t>
      </w:r>
      <w:r w:rsidRPr="006A1A96">
        <w:rPr>
          <w:rFonts w:ascii="Times Ext Roman" w:hAnsi="Times Ext Roman" w:cs="Times Ext Roman"/>
        </w:rPr>
        <w:t xml:space="preserve">ib,” Middle East Studies Association, </w:t>
      </w:r>
      <w:smartTag w:uri="urn:schemas-microsoft-com:office:smarttags" w:element="place">
        <w:smartTag w:uri="urn:schemas-microsoft-com:office:smarttags" w:element="City">
          <w:r w:rsidRPr="006A1A96">
            <w:rPr>
              <w:rFonts w:ascii="Times Ext Roman" w:hAnsi="Times Ext Roman" w:cs="Times Ext Roman"/>
            </w:rPr>
            <w:t>Providence</w:t>
          </w:r>
        </w:smartTag>
        <w:r w:rsidRPr="006A1A96">
          <w:rPr>
            <w:rFonts w:ascii="Times Ext Roman" w:hAnsi="Times Ext Roman" w:cs="Times Ext Roman"/>
          </w:rPr>
          <w:t xml:space="preserve">, </w:t>
        </w:r>
        <w:smartTag w:uri="urn:schemas-microsoft-com:office:smarttags" w:element="State">
          <w:r w:rsidRPr="006A1A96">
            <w:rPr>
              <w:rFonts w:ascii="Times Ext Roman" w:hAnsi="Times Ext Roman" w:cs="Times Ext Roman"/>
            </w:rPr>
            <w:t>RI</w:t>
          </w:r>
        </w:smartTag>
      </w:smartTag>
      <w:r w:rsidRPr="006A1A96">
        <w:rPr>
          <w:rFonts w:ascii="Times Ext Roman" w:hAnsi="Times Ext Roman" w:cs="Times Ext Roman"/>
        </w:rPr>
        <w:t>, November 1996.</w:t>
      </w:r>
    </w:p>
    <w:p w:rsidR="00175ADF" w:rsidRPr="006A1A96" w:rsidRDefault="00175ADF" w:rsidP="00A432A6">
      <w:pPr>
        <w:spacing w:line="240" w:lineRule="exact"/>
        <w:ind w:left="360" w:hanging="324"/>
        <w:rPr>
          <w:rFonts w:ascii="Times Ext Roman" w:hAnsi="Times Ext Roman" w:cs="Times Ext Roman"/>
        </w:rPr>
      </w:pPr>
    </w:p>
    <w:p w:rsidR="00175ADF" w:rsidRPr="006A1A96" w:rsidRDefault="00175ADF" w:rsidP="00A432A6">
      <w:pPr>
        <w:spacing w:line="240" w:lineRule="exact"/>
        <w:ind w:left="360" w:hanging="324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>“Sayyi</w:t>
      </w:r>
      <w:r w:rsidR="00AD7191">
        <w:rPr>
          <w:rFonts w:ascii="Times Ext Roman" w:hAnsi="Times Ext Roman" w:cs="Times Ext Roman"/>
        </w:rPr>
        <w:t>dā-yi Nasafı Reads Ṣā’</w:t>
      </w:r>
      <w:r w:rsidRPr="006A1A96">
        <w:rPr>
          <w:rFonts w:ascii="Times Ext Roman" w:hAnsi="Times Ext Roman" w:cs="Times Ext Roman"/>
        </w:rPr>
        <w:t xml:space="preserve">ib: a Case Study in Late Medieval Persian Poetic Influence and Reception,” Central Eurasian Studies Conference, </w:t>
      </w:r>
      <w:smartTag w:uri="urn:schemas-microsoft-com:office:smarttags" w:element="place">
        <w:smartTag w:uri="urn:schemas-microsoft-com:office:smarttags" w:element="City">
          <w:r w:rsidRPr="006A1A96">
            <w:rPr>
              <w:rFonts w:ascii="Times Ext Roman" w:hAnsi="Times Ext Roman" w:cs="Times Ext Roman"/>
            </w:rPr>
            <w:t>Bloomington</w:t>
          </w:r>
        </w:smartTag>
        <w:r w:rsidRPr="006A1A96">
          <w:rPr>
            <w:rFonts w:ascii="Times Ext Roman" w:hAnsi="Times Ext Roman" w:cs="Times Ext Roman"/>
          </w:rPr>
          <w:t xml:space="preserve">, </w:t>
        </w:r>
        <w:smartTag w:uri="urn:schemas-microsoft-com:office:smarttags" w:element="State">
          <w:r w:rsidRPr="006A1A96">
            <w:rPr>
              <w:rFonts w:ascii="Times Ext Roman" w:hAnsi="Times Ext Roman" w:cs="Times Ext Roman"/>
            </w:rPr>
            <w:t>IN</w:t>
          </w:r>
        </w:smartTag>
      </w:smartTag>
      <w:r w:rsidRPr="006A1A96">
        <w:rPr>
          <w:rFonts w:ascii="Times Ext Roman" w:hAnsi="Times Ext Roman" w:cs="Times Ext Roman"/>
        </w:rPr>
        <w:t>, March 1996.</w:t>
      </w:r>
    </w:p>
    <w:p w:rsidR="00175ADF" w:rsidRPr="006A1A96" w:rsidRDefault="00175ADF" w:rsidP="00A432A6">
      <w:pPr>
        <w:spacing w:line="240" w:lineRule="exact"/>
        <w:ind w:left="360" w:hanging="324"/>
        <w:rPr>
          <w:rFonts w:ascii="Times Ext Roman" w:hAnsi="Times Ext Roman" w:cs="Times Ext Roman"/>
        </w:rPr>
      </w:pPr>
    </w:p>
    <w:p w:rsidR="00175ADF" w:rsidRPr="006A1A96" w:rsidRDefault="00175ADF" w:rsidP="00A432A6">
      <w:pPr>
        <w:spacing w:line="240" w:lineRule="exact"/>
        <w:ind w:left="360" w:hanging="324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>“‘I Wanted to Tell Another Tale o</w:t>
      </w:r>
      <w:r w:rsidR="00AD7191">
        <w:rPr>
          <w:rFonts w:ascii="Times Ext Roman" w:hAnsi="Times Ext Roman" w:cs="Times Ext Roman"/>
        </w:rPr>
        <w:t>f Mournful Terror’: Three of Nımā</w:t>
      </w:r>
      <w:r w:rsidRPr="006A1A96">
        <w:rPr>
          <w:rFonts w:ascii="Times Ext Roman" w:hAnsi="Times Ext Roman" w:cs="Times Ext Roman"/>
        </w:rPr>
        <w:t xml:space="preserve">'s Songs of the Night,” </w:t>
      </w:r>
      <w:smartTag w:uri="urn:schemas-microsoft-com:office:smarttags" w:element="place">
        <w:r w:rsidRPr="006A1A96">
          <w:rPr>
            <w:rFonts w:ascii="Times Ext Roman" w:hAnsi="Times Ext Roman" w:cs="Times Ext Roman"/>
          </w:rPr>
          <w:t>Middle East</w:t>
        </w:r>
      </w:smartTag>
      <w:r w:rsidRPr="006A1A96">
        <w:rPr>
          <w:rFonts w:ascii="Times Ext Roman" w:hAnsi="Times Ext Roman" w:cs="Times Ext Roman"/>
        </w:rPr>
        <w:t xml:space="preserve"> Studies Association, </w:t>
      </w:r>
      <w:smartTag w:uri="urn:schemas-microsoft-com:office:smarttags" w:element="place">
        <w:smartTag w:uri="urn:schemas-microsoft-com:office:smarttags" w:element="City">
          <w:r w:rsidRPr="006A1A96">
            <w:rPr>
              <w:rFonts w:ascii="Times Ext Roman" w:hAnsi="Times Ext Roman" w:cs="Times Ext Roman"/>
            </w:rPr>
            <w:t>Washington</w:t>
          </w:r>
        </w:smartTag>
        <w:r w:rsidRPr="006A1A96">
          <w:rPr>
            <w:rFonts w:ascii="Times Ext Roman" w:hAnsi="Times Ext Roman" w:cs="Times Ext Roman"/>
          </w:rPr>
          <w:t xml:space="preserve">, </w:t>
        </w:r>
        <w:smartTag w:uri="urn:schemas-microsoft-com:office:smarttags" w:element="State">
          <w:r w:rsidRPr="006A1A96">
            <w:rPr>
              <w:rFonts w:ascii="Times Ext Roman" w:hAnsi="Times Ext Roman" w:cs="Times Ext Roman"/>
            </w:rPr>
            <w:t>DC</w:t>
          </w:r>
        </w:smartTag>
      </w:smartTag>
      <w:r w:rsidRPr="006A1A96">
        <w:rPr>
          <w:rFonts w:ascii="Times Ext Roman" w:hAnsi="Times Ext Roman" w:cs="Times Ext Roman"/>
        </w:rPr>
        <w:t>, December 1995.</w:t>
      </w:r>
    </w:p>
    <w:p w:rsidR="00175ADF" w:rsidRPr="006A1A96" w:rsidRDefault="00175ADF" w:rsidP="00A432A6">
      <w:pPr>
        <w:spacing w:line="240" w:lineRule="exact"/>
        <w:ind w:left="360" w:hanging="324"/>
        <w:rPr>
          <w:rFonts w:ascii="Times Ext Roman" w:hAnsi="Times Ext Roman" w:cs="Times Ext Roman"/>
        </w:rPr>
      </w:pPr>
    </w:p>
    <w:p w:rsidR="00175ADF" w:rsidRPr="006A1A96" w:rsidRDefault="00AD7191" w:rsidP="00A432A6">
      <w:pPr>
        <w:spacing w:line="240" w:lineRule="exact"/>
        <w:ind w:left="360" w:hanging="324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“Fayżī</w:t>
      </w:r>
      <w:r w:rsidR="00175ADF" w:rsidRPr="006A1A96">
        <w:rPr>
          <w:rFonts w:ascii="Times Ext Roman" w:hAnsi="Times Ext Roman" w:cs="Times Ext Roman"/>
        </w:rPr>
        <w:t xml:space="preserve"> reads A</w:t>
      </w:r>
      <w:r>
        <w:rPr>
          <w:rFonts w:ascii="Times Ext Roman" w:hAnsi="Times Ext Roman" w:cs="Times Ext Roman"/>
        </w:rPr>
        <w:t>nvarī</w:t>
      </w:r>
      <w:r w:rsidR="00175ADF" w:rsidRPr="006A1A96">
        <w:rPr>
          <w:rFonts w:ascii="Times Ext Roman" w:hAnsi="Times Ext Roman" w:cs="Times Ext Roman"/>
        </w:rPr>
        <w:t xml:space="preserve">: Defining the Poet's Vocation in the Autobiographical </w:t>
      </w:r>
      <w:r>
        <w:rPr>
          <w:rFonts w:ascii="Times Ext Roman" w:hAnsi="Times Ext Roman" w:cs="Times Ext Roman"/>
          <w:i/>
        </w:rPr>
        <w:t>Qaṣī</w:t>
      </w:r>
      <w:r w:rsidR="00175ADF" w:rsidRPr="006A1A96">
        <w:rPr>
          <w:rFonts w:ascii="Times Ext Roman" w:hAnsi="Times Ext Roman" w:cs="Times Ext Roman"/>
          <w:i/>
        </w:rPr>
        <w:t>dah</w:t>
      </w:r>
      <w:r w:rsidR="00175ADF" w:rsidRPr="006A1A96">
        <w:rPr>
          <w:rFonts w:ascii="Times Ext Roman" w:hAnsi="Times Ext Roman" w:cs="Times Ext Roman"/>
        </w:rPr>
        <w:t xml:space="preserve">,” Middle East Studies Association, </w:t>
      </w:r>
      <w:smartTag w:uri="urn:schemas-microsoft-com:office:smarttags" w:element="place">
        <w:smartTag w:uri="urn:schemas-microsoft-com:office:smarttags" w:element="City">
          <w:r w:rsidR="00175ADF" w:rsidRPr="006A1A96">
            <w:rPr>
              <w:rFonts w:ascii="Times Ext Roman" w:hAnsi="Times Ext Roman" w:cs="Times Ext Roman"/>
            </w:rPr>
            <w:t>Phoenix</w:t>
          </w:r>
        </w:smartTag>
        <w:r w:rsidR="00175ADF" w:rsidRPr="006A1A96">
          <w:rPr>
            <w:rFonts w:ascii="Times Ext Roman" w:hAnsi="Times Ext Roman" w:cs="Times Ext Roman"/>
          </w:rPr>
          <w:t xml:space="preserve">, </w:t>
        </w:r>
        <w:smartTag w:uri="urn:schemas-microsoft-com:office:smarttags" w:element="State">
          <w:r w:rsidR="00175ADF" w:rsidRPr="006A1A96">
            <w:rPr>
              <w:rFonts w:ascii="Times Ext Roman" w:hAnsi="Times Ext Roman" w:cs="Times Ext Roman"/>
            </w:rPr>
            <w:t>AZ</w:t>
          </w:r>
        </w:smartTag>
      </w:smartTag>
      <w:r w:rsidR="00175ADF" w:rsidRPr="006A1A96">
        <w:rPr>
          <w:rFonts w:ascii="Times Ext Roman" w:hAnsi="Times Ext Roman" w:cs="Times Ext Roman"/>
        </w:rPr>
        <w:t>, November 1994.</w:t>
      </w:r>
    </w:p>
    <w:p w:rsidR="00175ADF" w:rsidRPr="006A1A96" w:rsidRDefault="00175ADF" w:rsidP="00A432A6">
      <w:pPr>
        <w:spacing w:line="240" w:lineRule="exact"/>
        <w:ind w:left="360" w:hanging="324"/>
        <w:rPr>
          <w:rFonts w:ascii="Times Ext Roman" w:hAnsi="Times Ext Roman" w:cs="Times Ext Roman"/>
        </w:rPr>
      </w:pPr>
    </w:p>
    <w:p w:rsidR="00175ADF" w:rsidRPr="006A1A96" w:rsidRDefault="00175ADF" w:rsidP="00A432A6">
      <w:pPr>
        <w:spacing w:line="240" w:lineRule="exact"/>
        <w:ind w:left="360" w:hanging="324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>“</w:t>
      </w:r>
      <w:r w:rsidRPr="006A1A96">
        <w:rPr>
          <w:rFonts w:ascii="Times Ext Roman" w:hAnsi="Times Ext Roman" w:cs="Times Ext Roman"/>
          <w:i/>
        </w:rPr>
        <w:t>Fa</w:t>
      </w:r>
      <w:r w:rsidR="00AD7191">
        <w:rPr>
          <w:rFonts w:ascii="Times Ext Roman" w:hAnsi="Times Ext Roman" w:cs="Times Ext Roman"/>
          <w:i/>
        </w:rPr>
        <w:t>nā’</w:t>
      </w:r>
      <w:r w:rsidRPr="006A1A96">
        <w:rPr>
          <w:rFonts w:ascii="Times Ext Roman" w:hAnsi="Times Ext Roman" w:cs="Times Ext Roman"/>
        </w:rPr>
        <w:t xml:space="preserve"> and Taxes: Variations on Images of Royal Power in Six Responses to a </w:t>
      </w:r>
      <w:r w:rsidRPr="006A1A96">
        <w:rPr>
          <w:rFonts w:ascii="Times Ext Roman" w:hAnsi="Times Ext Roman" w:cs="Times Ext Roman"/>
          <w:i/>
        </w:rPr>
        <w:t>Ghazal</w:t>
      </w:r>
      <w:r w:rsidRPr="006A1A96">
        <w:rPr>
          <w:rFonts w:ascii="Times Ext Roman" w:hAnsi="Times Ext Roman" w:cs="Times Ext Roman"/>
        </w:rPr>
        <w:t xml:space="preserve"> by Amır Khusraw,” </w:t>
      </w:r>
      <w:smartTag w:uri="urn:schemas-microsoft-com:office:smarttags" w:element="place">
        <w:r w:rsidRPr="006A1A96">
          <w:rPr>
            <w:rFonts w:ascii="Times Ext Roman" w:hAnsi="Times Ext Roman" w:cs="Times Ext Roman"/>
          </w:rPr>
          <w:t>Middle East</w:t>
        </w:r>
      </w:smartTag>
      <w:r w:rsidRPr="006A1A96">
        <w:rPr>
          <w:rFonts w:ascii="Times Ext Roman" w:hAnsi="Times Ext Roman" w:cs="Times Ext Roman"/>
        </w:rPr>
        <w:t xml:space="preserve"> Studies Association, </w:t>
      </w:r>
      <w:smartTag w:uri="urn:schemas-microsoft-com:office:smarttags" w:element="place">
        <w:smartTag w:uri="urn:schemas-microsoft-com:office:smarttags" w:element="City">
          <w:r w:rsidRPr="006A1A96">
            <w:rPr>
              <w:rFonts w:ascii="Times Ext Roman" w:hAnsi="Times Ext Roman" w:cs="Times Ext Roman"/>
            </w:rPr>
            <w:t>Portland</w:t>
          </w:r>
        </w:smartTag>
        <w:r w:rsidRPr="006A1A96">
          <w:rPr>
            <w:rFonts w:ascii="Times Ext Roman" w:hAnsi="Times Ext Roman" w:cs="Times Ext Roman"/>
          </w:rPr>
          <w:t xml:space="preserve">, </w:t>
        </w:r>
        <w:smartTag w:uri="urn:schemas-microsoft-com:office:smarttags" w:element="State">
          <w:r w:rsidRPr="006A1A96">
            <w:rPr>
              <w:rFonts w:ascii="Times Ext Roman" w:hAnsi="Times Ext Roman" w:cs="Times Ext Roman"/>
            </w:rPr>
            <w:t>OR</w:t>
          </w:r>
        </w:smartTag>
      </w:smartTag>
      <w:r w:rsidRPr="006A1A96">
        <w:rPr>
          <w:rFonts w:ascii="Times Ext Roman" w:hAnsi="Times Ext Roman" w:cs="Times Ext Roman"/>
        </w:rPr>
        <w:t>, October 1992.</w:t>
      </w:r>
    </w:p>
    <w:p w:rsidR="00175ADF" w:rsidRPr="006A1A96" w:rsidRDefault="00175ADF" w:rsidP="00A432A6">
      <w:pPr>
        <w:spacing w:line="240" w:lineRule="exact"/>
        <w:ind w:left="360" w:hanging="324"/>
        <w:rPr>
          <w:rFonts w:ascii="Times Ext Roman" w:hAnsi="Times Ext Roman" w:cs="Times Ext Roman"/>
        </w:rPr>
      </w:pPr>
    </w:p>
    <w:p w:rsidR="00175ADF" w:rsidRPr="006A1A96" w:rsidRDefault="00175ADF" w:rsidP="00A432A6">
      <w:pPr>
        <w:spacing w:line="240" w:lineRule="exact"/>
        <w:ind w:left="360" w:hanging="324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 xml:space="preserve">“The Philosophy of Language in the </w:t>
      </w:r>
      <w:r w:rsidRPr="006A1A96">
        <w:rPr>
          <w:rFonts w:ascii="Times Ext Roman" w:hAnsi="Times Ext Roman" w:cs="Times Ext Roman"/>
          <w:i/>
        </w:rPr>
        <w:t>Gulis</w:t>
      </w:r>
      <w:r w:rsidR="00AD7191">
        <w:rPr>
          <w:rFonts w:ascii="Times Ext Roman" w:hAnsi="Times Ext Roman" w:cs="Times Ext Roman"/>
          <w:i/>
        </w:rPr>
        <w:t>tā</w:t>
      </w:r>
      <w:r w:rsidRPr="006A1A96">
        <w:rPr>
          <w:rFonts w:ascii="Times Ext Roman" w:hAnsi="Times Ext Roman" w:cs="Times Ext Roman"/>
          <w:i/>
        </w:rPr>
        <w:t>n</w:t>
      </w:r>
      <w:r w:rsidRPr="006A1A96">
        <w:rPr>
          <w:rFonts w:ascii="Times Ext Roman" w:hAnsi="Times Ext Roman" w:cs="Times Ext Roman"/>
        </w:rPr>
        <w:t xml:space="preserve">,” Middle East Studies Association, </w:t>
      </w:r>
      <w:smartTag w:uri="urn:schemas-microsoft-com:office:smarttags" w:element="place">
        <w:smartTag w:uri="urn:schemas-microsoft-com:office:smarttags" w:element="City">
          <w:r w:rsidRPr="006A1A96">
            <w:rPr>
              <w:rFonts w:ascii="Times Ext Roman" w:hAnsi="Times Ext Roman" w:cs="Times Ext Roman"/>
            </w:rPr>
            <w:t>Washington</w:t>
          </w:r>
        </w:smartTag>
        <w:r w:rsidRPr="006A1A96">
          <w:rPr>
            <w:rFonts w:ascii="Times Ext Roman" w:hAnsi="Times Ext Roman" w:cs="Times Ext Roman"/>
          </w:rPr>
          <w:t xml:space="preserve">, </w:t>
        </w:r>
        <w:smartTag w:uri="urn:schemas-microsoft-com:office:smarttags" w:element="State">
          <w:r w:rsidRPr="006A1A96">
            <w:rPr>
              <w:rFonts w:ascii="Times Ext Roman" w:hAnsi="Times Ext Roman" w:cs="Times Ext Roman"/>
            </w:rPr>
            <w:t>DC</w:t>
          </w:r>
        </w:smartTag>
      </w:smartTag>
      <w:r w:rsidRPr="006A1A96">
        <w:rPr>
          <w:rFonts w:ascii="Times Ext Roman" w:hAnsi="Times Ext Roman" w:cs="Times Ext Roman"/>
        </w:rPr>
        <w:t>, November 1991.</w:t>
      </w:r>
    </w:p>
    <w:p w:rsidR="00175ADF" w:rsidRPr="006A1A96" w:rsidRDefault="00175ADF" w:rsidP="00A432A6">
      <w:pPr>
        <w:spacing w:line="240" w:lineRule="exact"/>
        <w:ind w:left="360" w:hanging="324"/>
        <w:rPr>
          <w:rFonts w:ascii="Times Ext Roman" w:hAnsi="Times Ext Roman" w:cs="Times Ext Roman"/>
        </w:rPr>
      </w:pPr>
    </w:p>
    <w:p w:rsidR="00175ADF" w:rsidRPr="006A1A96" w:rsidRDefault="00175ADF" w:rsidP="00A432A6">
      <w:pPr>
        <w:spacing w:line="240" w:lineRule="exact"/>
        <w:ind w:left="360" w:hanging="324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>“Minimalism in the Lyric Poetry of S</w:t>
      </w:r>
      <w:r w:rsidR="00AD7191">
        <w:rPr>
          <w:rFonts w:ascii="Times Ext Roman" w:hAnsi="Times Ext Roman" w:cs="Times Ext Roman"/>
        </w:rPr>
        <w:t>hāpūr Tihrānī</w:t>
      </w:r>
      <w:r w:rsidRPr="006A1A96">
        <w:rPr>
          <w:rFonts w:ascii="Times Ext Roman" w:hAnsi="Times Ext Roman" w:cs="Times Ext Roman"/>
        </w:rPr>
        <w:t>: a Preliminary Report on Editing a Safavid-Moghul Poet,” Middle East Studies Association, San Antonio, TX, November 1990.</w:t>
      </w:r>
    </w:p>
    <w:p w:rsidR="00175ADF" w:rsidRPr="006A1A96" w:rsidRDefault="00175ADF" w:rsidP="00A432A6">
      <w:pPr>
        <w:spacing w:line="240" w:lineRule="exact"/>
        <w:ind w:left="360" w:hanging="324"/>
        <w:rPr>
          <w:rFonts w:ascii="Times Ext Roman" w:hAnsi="Times Ext Roman" w:cs="Times Ext Roman"/>
        </w:rPr>
      </w:pPr>
    </w:p>
    <w:p w:rsidR="00175ADF" w:rsidRPr="006A1A96" w:rsidRDefault="00175ADF" w:rsidP="00A432A6">
      <w:pPr>
        <w:spacing w:line="240" w:lineRule="exact"/>
        <w:ind w:left="360" w:hanging="324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 xml:space="preserve">“‘Things no one has seen’ in the Key of B: Four Replies to a Lyric by </w:t>
      </w:r>
      <w:r w:rsidR="00AD7191">
        <w:rPr>
          <w:rFonts w:ascii="Times Ext Roman" w:hAnsi="Times Ext Roman" w:cs="Times Ext Roman"/>
        </w:rPr>
        <w:t>Bābā Fighānī</w:t>
      </w:r>
      <w:r w:rsidRPr="006A1A96">
        <w:rPr>
          <w:rFonts w:ascii="Times Ext Roman" w:hAnsi="Times Ext Roman" w:cs="Times Ext Roman"/>
        </w:rPr>
        <w:t xml:space="preserve">,” American Oriental Society, </w:t>
      </w:r>
      <w:smartTag w:uri="urn:schemas-microsoft-com:office:smarttags" w:element="place">
        <w:smartTag w:uri="urn:schemas-microsoft-com:office:smarttags" w:element="City">
          <w:r w:rsidRPr="006A1A96">
            <w:rPr>
              <w:rFonts w:ascii="Times Ext Roman" w:hAnsi="Times Ext Roman" w:cs="Times Ext Roman"/>
            </w:rPr>
            <w:t>Atlanta</w:t>
          </w:r>
        </w:smartTag>
        <w:r w:rsidRPr="006A1A96">
          <w:rPr>
            <w:rFonts w:ascii="Times Ext Roman" w:hAnsi="Times Ext Roman" w:cs="Times Ext Roman"/>
          </w:rPr>
          <w:t xml:space="preserve">, </w:t>
        </w:r>
        <w:smartTag w:uri="urn:schemas-microsoft-com:office:smarttags" w:element="State">
          <w:r w:rsidRPr="006A1A96">
            <w:rPr>
              <w:rFonts w:ascii="Times Ext Roman" w:hAnsi="Times Ext Roman" w:cs="Times Ext Roman"/>
            </w:rPr>
            <w:t>GA</w:t>
          </w:r>
        </w:smartTag>
      </w:smartTag>
      <w:r w:rsidRPr="006A1A96">
        <w:rPr>
          <w:rFonts w:ascii="Times Ext Roman" w:hAnsi="Times Ext Roman" w:cs="Times Ext Roman"/>
        </w:rPr>
        <w:t>, March 1990.</w:t>
      </w:r>
    </w:p>
    <w:p w:rsidR="00175ADF" w:rsidRPr="006A1A96" w:rsidRDefault="00175ADF" w:rsidP="00A432A6">
      <w:pPr>
        <w:spacing w:line="240" w:lineRule="exact"/>
        <w:ind w:left="360" w:hanging="324"/>
        <w:rPr>
          <w:rFonts w:ascii="Times Ext Roman" w:hAnsi="Times Ext Roman" w:cs="Times Ext Roman"/>
        </w:rPr>
      </w:pPr>
    </w:p>
    <w:p w:rsidR="00175ADF" w:rsidRPr="006A1A96" w:rsidRDefault="00175ADF" w:rsidP="00A432A6">
      <w:pPr>
        <w:spacing w:line="240" w:lineRule="exact"/>
        <w:ind w:left="360" w:hanging="324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t xml:space="preserve">“The </w:t>
      </w:r>
      <w:r w:rsidRPr="006A1A96">
        <w:rPr>
          <w:rFonts w:ascii="Times Ext Roman" w:hAnsi="Times Ext Roman" w:cs="Times Ext Roman"/>
          <w:i/>
        </w:rPr>
        <w:t>Takhallus</w:t>
      </w:r>
      <w:r w:rsidRPr="006A1A96">
        <w:rPr>
          <w:rFonts w:ascii="Times Ext Roman" w:hAnsi="Times Ext Roman" w:cs="Times Ext Roman"/>
        </w:rPr>
        <w:t xml:space="preserve"> and the Lyric 'I' in the Persian </w:t>
      </w:r>
      <w:r w:rsidRPr="006A1A96">
        <w:rPr>
          <w:rFonts w:ascii="Times Ext Roman" w:hAnsi="Times Ext Roman" w:cs="Times Ext Roman"/>
          <w:i/>
        </w:rPr>
        <w:t>Ghazal</w:t>
      </w:r>
      <w:r w:rsidRPr="006A1A96">
        <w:rPr>
          <w:rFonts w:ascii="Times Ext Roman" w:hAnsi="Times Ext Roman" w:cs="Times Ext Roman"/>
        </w:rPr>
        <w:t xml:space="preserve">,” </w:t>
      </w:r>
      <w:smartTag w:uri="urn:schemas-microsoft-com:office:smarttags" w:element="country-region">
        <w:smartTag w:uri="urn:schemas-microsoft-com:office:smarttags" w:element="place">
          <w:r w:rsidRPr="006A1A96">
            <w:rPr>
              <w:rFonts w:ascii="Times Ext Roman" w:hAnsi="Times Ext Roman" w:cs="Times Ext Roman"/>
            </w:rPr>
            <w:t>Netherlands</w:t>
          </w:r>
        </w:smartTag>
      </w:smartTag>
      <w:r w:rsidRPr="006A1A96">
        <w:rPr>
          <w:rFonts w:ascii="Times Ext Roman" w:hAnsi="Times Ext Roman" w:cs="Times Ext Roman"/>
        </w:rPr>
        <w:t xml:space="preserve">' Institute, </w:t>
      </w:r>
      <w:smartTag w:uri="urn:schemas-microsoft-com:office:smarttags" w:element="City">
        <w:smartTag w:uri="urn:schemas-microsoft-com:office:smarttags" w:element="place">
          <w:r w:rsidRPr="006A1A96">
            <w:rPr>
              <w:rFonts w:ascii="Times Ext Roman" w:hAnsi="Times Ext Roman" w:cs="Times Ext Roman"/>
            </w:rPr>
            <w:t>Cairo</w:t>
          </w:r>
        </w:smartTag>
      </w:smartTag>
      <w:r w:rsidRPr="006A1A96">
        <w:rPr>
          <w:rFonts w:ascii="Times Ext Roman" w:hAnsi="Times Ext Roman" w:cs="Times Ext Roman"/>
        </w:rPr>
        <w:t xml:space="preserve">, September 1989 and </w:t>
      </w:r>
      <w:smartTag w:uri="urn:schemas-microsoft-com:office:smarttags" w:element="place">
        <w:r w:rsidRPr="006A1A96">
          <w:rPr>
            <w:rFonts w:ascii="Times Ext Roman" w:hAnsi="Times Ext Roman" w:cs="Times Ext Roman"/>
          </w:rPr>
          <w:t>Middle East</w:t>
        </w:r>
      </w:smartTag>
      <w:r w:rsidRPr="006A1A96">
        <w:rPr>
          <w:rFonts w:ascii="Times Ext Roman" w:hAnsi="Times Ext Roman" w:cs="Times Ext Roman"/>
        </w:rPr>
        <w:t xml:space="preserve"> Studies Association, </w:t>
      </w:r>
      <w:smartTag w:uri="urn:schemas-microsoft-com:office:smarttags" w:element="place">
        <w:smartTag w:uri="urn:schemas-microsoft-com:office:smarttags" w:element="City">
          <w:r w:rsidRPr="006A1A96">
            <w:rPr>
              <w:rFonts w:ascii="Times Ext Roman" w:hAnsi="Times Ext Roman" w:cs="Times Ext Roman"/>
            </w:rPr>
            <w:t>Toronto</w:t>
          </w:r>
        </w:smartTag>
        <w:r w:rsidRPr="006A1A96">
          <w:rPr>
            <w:rFonts w:ascii="Times Ext Roman" w:hAnsi="Times Ext Roman" w:cs="Times Ext Roman"/>
          </w:rPr>
          <w:t xml:space="preserve">, </w:t>
        </w:r>
        <w:smartTag w:uri="urn:schemas-microsoft-com:office:smarttags" w:element="country-region">
          <w:r w:rsidRPr="006A1A96">
            <w:rPr>
              <w:rFonts w:ascii="Times Ext Roman" w:hAnsi="Times Ext Roman" w:cs="Times Ext Roman"/>
            </w:rPr>
            <w:t>Canada</w:t>
          </w:r>
        </w:smartTag>
      </w:smartTag>
      <w:r w:rsidRPr="006A1A96">
        <w:rPr>
          <w:rFonts w:ascii="Times Ext Roman" w:hAnsi="Times Ext Roman" w:cs="Times Ext Roman"/>
        </w:rPr>
        <w:t>, November 1989.</w:t>
      </w:r>
    </w:p>
    <w:p w:rsidR="00175ADF" w:rsidRPr="006A1A96" w:rsidRDefault="00175ADF" w:rsidP="00A432A6">
      <w:pPr>
        <w:spacing w:line="240" w:lineRule="exact"/>
        <w:ind w:left="360" w:hanging="324"/>
        <w:rPr>
          <w:rFonts w:ascii="Times Ext Roman" w:hAnsi="Times Ext Roman" w:cs="Times Ext Roman"/>
        </w:rPr>
      </w:pPr>
    </w:p>
    <w:p w:rsidR="00175ADF" w:rsidRPr="006A1A96" w:rsidRDefault="00175ADF" w:rsidP="00A432A6">
      <w:pPr>
        <w:spacing w:line="240" w:lineRule="exact"/>
        <w:ind w:left="360" w:hanging="324"/>
        <w:rPr>
          <w:rFonts w:ascii="Times Ext Roman" w:hAnsi="Times Ext Roman" w:cs="Times Ext Roman"/>
        </w:rPr>
      </w:pPr>
      <w:r w:rsidRPr="006A1A96">
        <w:rPr>
          <w:rFonts w:ascii="Times Ext Roman" w:hAnsi="Times Ext Roman" w:cs="Times Ext Roman"/>
        </w:rPr>
        <w:lastRenderedPageBreak/>
        <w:t>“Imitati</w:t>
      </w:r>
      <w:r w:rsidR="00AD7191">
        <w:rPr>
          <w:rFonts w:ascii="Times Ext Roman" w:hAnsi="Times Ext Roman" w:cs="Times Ext Roman"/>
        </w:rPr>
        <w:t>on in the Lyric Poetry of Fayżī</w:t>
      </w:r>
      <w:r w:rsidRPr="006A1A96">
        <w:rPr>
          <w:rFonts w:ascii="Times Ext Roman" w:hAnsi="Times Ext Roman" w:cs="Times Ext Roman"/>
        </w:rPr>
        <w:t>,”  part 1, American Oriental Society, Chicago, IL, March 1988; part 2, Center for Iranian Research and Analysis, Chicago, April 1988.</w:t>
      </w:r>
    </w:p>
    <w:p w:rsidR="00175ADF" w:rsidRPr="006A1A96" w:rsidRDefault="00175ADF" w:rsidP="00A432A6">
      <w:pPr>
        <w:spacing w:line="240" w:lineRule="exact"/>
        <w:ind w:left="360" w:hanging="324"/>
        <w:rPr>
          <w:rFonts w:ascii="Times Ext Roman" w:hAnsi="Times Ext Roman" w:cs="Times Ext Roman"/>
        </w:rPr>
      </w:pPr>
    </w:p>
    <w:p w:rsidR="00175ADF" w:rsidRPr="006A1A96" w:rsidRDefault="00AD7191" w:rsidP="00A432A6">
      <w:pPr>
        <w:spacing w:line="240" w:lineRule="exact"/>
        <w:ind w:left="360" w:hanging="324"/>
        <w:rPr>
          <w:rFonts w:ascii="Times Ext Roman" w:hAnsi="Times Ext Roman" w:cs="Times Ext Roman"/>
        </w:rPr>
      </w:pPr>
      <w:r>
        <w:rPr>
          <w:rFonts w:ascii="Times Ext Roman" w:hAnsi="Times Ext Roman" w:cs="Times Ext Roman"/>
        </w:rPr>
        <w:t>“Naẓīrī reads Ḥāfiẓ</w:t>
      </w:r>
      <w:r w:rsidR="00175ADF" w:rsidRPr="006A1A96">
        <w:rPr>
          <w:rFonts w:ascii="Times Ext Roman" w:hAnsi="Times Ext Roman" w:cs="Times Ext Roman"/>
        </w:rPr>
        <w:t xml:space="preserve">: The Role of Imitation in the Literary Tradition,” Conference of Middle East History and Theory Workshop, </w:t>
      </w:r>
      <w:smartTag w:uri="urn:schemas-microsoft-com:office:smarttags" w:element="place">
        <w:smartTag w:uri="urn:schemas-microsoft-com:office:smarttags" w:element="PlaceType">
          <w:r w:rsidR="00175ADF" w:rsidRPr="006A1A96">
            <w:rPr>
              <w:rFonts w:ascii="Times Ext Roman" w:hAnsi="Times Ext Roman" w:cs="Times Ext Roman"/>
            </w:rPr>
            <w:t>University</w:t>
          </w:r>
        </w:smartTag>
        <w:r w:rsidR="00175ADF" w:rsidRPr="006A1A96">
          <w:rPr>
            <w:rFonts w:ascii="Times Ext Roman" w:hAnsi="Times Ext Roman" w:cs="Times Ext Roman"/>
          </w:rPr>
          <w:t xml:space="preserve"> of </w:t>
        </w:r>
        <w:smartTag w:uri="urn:schemas-microsoft-com:office:smarttags" w:element="PlaceName">
          <w:r w:rsidR="00175ADF" w:rsidRPr="006A1A96">
            <w:rPr>
              <w:rFonts w:ascii="Times Ext Roman" w:hAnsi="Times Ext Roman" w:cs="Times Ext Roman"/>
            </w:rPr>
            <w:t>Chicago</w:t>
          </w:r>
        </w:smartTag>
      </w:smartTag>
      <w:r w:rsidR="00175ADF" w:rsidRPr="006A1A96">
        <w:rPr>
          <w:rFonts w:ascii="Times Ext Roman" w:hAnsi="Times Ext Roman" w:cs="Times Ext Roman"/>
        </w:rPr>
        <w:t>, May 1987.</w:t>
      </w:r>
    </w:p>
    <w:p w:rsidR="00175ADF" w:rsidRPr="006A1A96" w:rsidRDefault="00175ADF">
      <w:pPr>
        <w:spacing w:line="240" w:lineRule="exact"/>
        <w:rPr>
          <w:rFonts w:ascii="Times Ext Roman" w:hAnsi="Times Ext Roman" w:cs="Times Ext Roman"/>
        </w:rPr>
      </w:pPr>
    </w:p>
    <w:sectPr w:rsidR="00175ADF" w:rsidRPr="006A1A96" w:rsidSect="00CA41E7">
      <w:footerReference w:type="default" r:id="rId7"/>
      <w:pgSz w:w="12240" w:h="15840"/>
      <w:pgMar w:top="1440" w:right="1800" w:bottom="1440" w:left="1890" w:header="1080" w:footer="10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715" w:rsidRDefault="002E7715">
      <w:r>
        <w:separator/>
      </w:r>
    </w:p>
  </w:endnote>
  <w:endnote w:type="continuationSeparator" w:id="0">
    <w:p w:rsidR="002E7715" w:rsidRDefault="002E7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ghbub">
    <w:altName w:val="Times New Roman"/>
    <w:panose1 w:val="00000000000000000000"/>
    <w:charset w:val="4D"/>
    <w:family w:val="auto"/>
    <w:notTrueType/>
    <w:pitch w:val="default"/>
  </w:font>
  <w:font w:name="Times Ext Roman">
    <w:altName w:val="Times New Roman"/>
    <w:charset w:val="00"/>
    <w:family w:val="roman"/>
    <w:pitch w:val="variable"/>
    <w:sig w:usb0="A0002AEF" w:usb1="4000387A" w:usb2="0000002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8C6" w:rsidRPr="006A1A96" w:rsidRDefault="007578C6">
    <w:pPr>
      <w:pStyle w:val="Footer"/>
      <w:spacing w:line="480" w:lineRule="atLeast"/>
      <w:rPr>
        <w:rFonts w:ascii="Times New Roman" w:hAnsi="Times New Roman"/>
      </w:rPr>
    </w:pPr>
    <w:r>
      <w:rPr>
        <w:rFonts w:ascii="Jaghbub" w:hAnsi="Jaghbub"/>
      </w:rPr>
      <w:tab/>
    </w:r>
    <w:r w:rsidRPr="006A1A96">
      <w:rPr>
        <w:rFonts w:ascii="Times New Roman" w:hAnsi="Times New Roman"/>
      </w:rPr>
      <w:fldChar w:fldCharType="begin"/>
    </w:r>
    <w:r w:rsidRPr="006A1A96">
      <w:rPr>
        <w:rFonts w:ascii="Times New Roman" w:hAnsi="Times New Roman"/>
      </w:rPr>
      <w:instrText xml:space="preserve"> PAGE  </w:instrText>
    </w:r>
    <w:r w:rsidRPr="006A1A96">
      <w:rPr>
        <w:rFonts w:ascii="Times New Roman" w:hAnsi="Times New Roman"/>
      </w:rPr>
      <w:fldChar w:fldCharType="separate"/>
    </w:r>
    <w:r w:rsidR="009018F7">
      <w:rPr>
        <w:rFonts w:ascii="Times New Roman" w:hAnsi="Times New Roman"/>
        <w:noProof/>
      </w:rPr>
      <w:t>1</w:t>
    </w:r>
    <w:r w:rsidRPr="006A1A9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715" w:rsidRDefault="002E7715">
      <w:r>
        <w:separator/>
      </w:r>
    </w:p>
  </w:footnote>
  <w:footnote w:type="continuationSeparator" w:id="0">
    <w:p w:rsidR="002E7715" w:rsidRDefault="002E77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A96"/>
    <w:rsid w:val="00002ECD"/>
    <w:rsid w:val="00007711"/>
    <w:rsid w:val="00012CA1"/>
    <w:rsid w:val="00022443"/>
    <w:rsid w:val="00055998"/>
    <w:rsid w:val="0006063B"/>
    <w:rsid w:val="00096EC2"/>
    <w:rsid w:val="000A46D4"/>
    <w:rsid w:val="000A4DCA"/>
    <w:rsid w:val="000A6387"/>
    <w:rsid w:val="000C7313"/>
    <w:rsid w:val="000D5710"/>
    <w:rsid w:val="000D6605"/>
    <w:rsid w:val="000E34D1"/>
    <w:rsid w:val="000F326F"/>
    <w:rsid w:val="00104618"/>
    <w:rsid w:val="00110815"/>
    <w:rsid w:val="00126E9B"/>
    <w:rsid w:val="001363A1"/>
    <w:rsid w:val="00142286"/>
    <w:rsid w:val="0014243A"/>
    <w:rsid w:val="00155108"/>
    <w:rsid w:val="001579DA"/>
    <w:rsid w:val="001714E3"/>
    <w:rsid w:val="00175ADF"/>
    <w:rsid w:val="001A4476"/>
    <w:rsid w:val="001A732C"/>
    <w:rsid w:val="001C24E2"/>
    <w:rsid w:val="001D4264"/>
    <w:rsid w:val="001D5D7E"/>
    <w:rsid w:val="001F5645"/>
    <w:rsid w:val="001F5F17"/>
    <w:rsid w:val="002007DC"/>
    <w:rsid w:val="0020379C"/>
    <w:rsid w:val="002069F2"/>
    <w:rsid w:val="002243A1"/>
    <w:rsid w:val="00230D8D"/>
    <w:rsid w:val="002426E5"/>
    <w:rsid w:val="00256E06"/>
    <w:rsid w:val="00260E68"/>
    <w:rsid w:val="0027333B"/>
    <w:rsid w:val="002A74BF"/>
    <w:rsid w:val="002B280E"/>
    <w:rsid w:val="002B30F7"/>
    <w:rsid w:val="002C0ECD"/>
    <w:rsid w:val="002C309A"/>
    <w:rsid w:val="002C4CA2"/>
    <w:rsid w:val="002E53F4"/>
    <w:rsid w:val="002E5BE9"/>
    <w:rsid w:val="002E7715"/>
    <w:rsid w:val="00307269"/>
    <w:rsid w:val="00310ADF"/>
    <w:rsid w:val="00311F56"/>
    <w:rsid w:val="00333116"/>
    <w:rsid w:val="00341692"/>
    <w:rsid w:val="0035737D"/>
    <w:rsid w:val="00357964"/>
    <w:rsid w:val="0036239B"/>
    <w:rsid w:val="00382C49"/>
    <w:rsid w:val="00382E8B"/>
    <w:rsid w:val="003A13AC"/>
    <w:rsid w:val="003A7E2B"/>
    <w:rsid w:val="003B106F"/>
    <w:rsid w:val="003B10C5"/>
    <w:rsid w:val="003C1BDC"/>
    <w:rsid w:val="003C2D5F"/>
    <w:rsid w:val="003D141E"/>
    <w:rsid w:val="003D36D3"/>
    <w:rsid w:val="003E6589"/>
    <w:rsid w:val="00401ED9"/>
    <w:rsid w:val="00406D2E"/>
    <w:rsid w:val="00421068"/>
    <w:rsid w:val="0043390A"/>
    <w:rsid w:val="004474FE"/>
    <w:rsid w:val="00451564"/>
    <w:rsid w:val="00464D66"/>
    <w:rsid w:val="00476040"/>
    <w:rsid w:val="00494019"/>
    <w:rsid w:val="004A279F"/>
    <w:rsid w:val="004C26F2"/>
    <w:rsid w:val="004E7DC9"/>
    <w:rsid w:val="004F60D8"/>
    <w:rsid w:val="0050399F"/>
    <w:rsid w:val="00515A01"/>
    <w:rsid w:val="005251DB"/>
    <w:rsid w:val="00525A94"/>
    <w:rsid w:val="00530336"/>
    <w:rsid w:val="00533F26"/>
    <w:rsid w:val="00547A23"/>
    <w:rsid w:val="005526E5"/>
    <w:rsid w:val="005648B5"/>
    <w:rsid w:val="00567E96"/>
    <w:rsid w:val="00574B75"/>
    <w:rsid w:val="0058013B"/>
    <w:rsid w:val="00583817"/>
    <w:rsid w:val="005B0BD3"/>
    <w:rsid w:val="005B6164"/>
    <w:rsid w:val="005E75EC"/>
    <w:rsid w:val="006000F8"/>
    <w:rsid w:val="00604C41"/>
    <w:rsid w:val="00623166"/>
    <w:rsid w:val="00634034"/>
    <w:rsid w:val="00635F2D"/>
    <w:rsid w:val="00636B9B"/>
    <w:rsid w:val="006449F6"/>
    <w:rsid w:val="00657B6F"/>
    <w:rsid w:val="00665BFE"/>
    <w:rsid w:val="0067723E"/>
    <w:rsid w:val="006A1A96"/>
    <w:rsid w:val="006A6256"/>
    <w:rsid w:val="006B521B"/>
    <w:rsid w:val="006D5753"/>
    <w:rsid w:val="006F4996"/>
    <w:rsid w:val="006F6474"/>
    <w:rsid w:val="0070635D"/>
    <w:rsid w:val="00716050"/>
    <w:rsid w:val="007179A9"/>
    <w:rsid w:val="00722E4A"/>
    <w:rsid w:val="00733197"/>
    <w:rsid w:val="00736ABB"/>
    <w:rsid w:val="00741DE1"/>
    <w:rsid w:val="007570F7"/>
    <w:rsid w:val="007578C6"/>
    <w:rsid w:val="00763E86"/>
    <w:rsid w:val="007750F9"/>
    <w:rsid w:val="00793CD3"/>
    <w:rsid w:val="0079565B"/>
    <w:rsid w:val="007A00C0"/>
    <w:rsid w:val="007D21D3"/>
    <w:rsid w:val="007E4CA6"/>
    <w:rsid w:val="007F0370"/>
    <w:rsid w:val="007F071C"/>
    <w:rsid w:val="00803C40"/>
    <w:rsid w:val="008127C2"/>
    <w:rsid w:val="00857DA1"/>
    <w:rsid w:val="00872252"/>
    <w:rsid w:val="00880872"/>
    <w:rsid w:val="008815DD"/>
    <w:rsid w:val="008926BB"/>
    <w:rsid w:val="008B2909"/>
    <w:rsid w:val="008B44F3"/>
    <w:rsid w:val="008C71B1"/>
    <w:rsid w:val="008D6BC0"/>
    <w:rsid w:val="008F65F9"/>
    <w:rsid w:val="0090072D"/>
    <w:rsid w:val="009018F7"/>
    <w:rsid w:val="0090394D"/>
    <w:rsid w:val="00903C84"/>
    <w:rsid w:val="009057AA"/>
    <w:rsid w:val="00923F81"/>
    <w:rsid w:val="00962ACF"/>
    <w:rsid w:val="00967DEA"/>
    <w:rsid w:val="009958EF"/>
    <w:rsid w:val="009A592A"/>
    <w:rsid w:val="009D033C"/>
    <w:rsid w:val="009F5BAA"/>
    <w:rsid w:val="00A11813"/>
    <w:rsid w:val="00A258A1"/>
    <w:rsid w:val="00A31E87"/>
    <w:rsid w:val="00A327BD"/>
    <w:rsid w:val="00A432A6"/>
    <w:rsid w:val="00A54018"/>
    <w:rsid w:val="00A614CA"/>
    <w:rsid w:val="00A72359"/>
    <w:rsid w:val="00A87DB9"/>
    <w:rsid w:val="00A90629"/>
    <w:rsid w:val="00A939E5"/>
    <w:rsid w:val="00A94067"/>
    <w:rsid w:val="00AC626D"/>
    <w:rsid w:val="00AD7191"/>
    <w:rsid w:val="00AF7BEA"/>
    <w:rsid w:val="00B16936"/>
    <w:rsid w:val="00B267F6"/>
    <w:rsid w:val="00B47A8A"/>
    <w:rsid w:val="00B817DD"/>
    <w:rsid w:val="00B87437"/>
    <w:rsid w:val="00B874B3"/>
    <w:rsid w:val="00B92380"/>
    <w:rsid w:val="00BC5C78"/>
    <w:rsid w:val="00BF4235"/>
    <w:rsid w:val="00C146CA"/>
    <w:rsid w:val="00C21AED"/>
    <w:rsid w:val="00C223EB"/>
    <w:rsid w:val="00C3744F"/>
    <w:rsid w:val="00C46BB0"/>
    <w:rsid w:val="00C57F88"/>
    <w:rsid w:val="00C7411B"/>
    <w:rsid w:val="00C80FDF"/>
    <w:rsid w:val="00C97A1B"/>
    <w:rsid w:val="00CA23C5"/>
    <w:rsid w:val="00CA41E7"/>
    <w:rsid w:val="00CB51BA"/>
    <w:rsid w:val="00CB6375"/>
    <w:rsid w:val="00CC3478"/>
    <w:rsid w:val="00CD5E79"/>
    <w:rsid w:val="00CD7C23"/>
    <w:rsid w:val="00CE605C"/>
    <w:rsid w:val="00CE6552"/>
    <w:rsid w:val="00D0490F"/>
    <w:rsid w:val="00D05C69"/>
    <w:rsid w:val="00D0763C"/>
    <w:rsid w:val="00D228E5"/>
    <w:rsid w:val="00D25F56"/>
    <w:rsid w:val="00D26160"/>
    <w:rsid w:val="00D746CD"/>
    <w:rsid w:val="00D96C78"/>
    <w:rsid w:val="00DA00B5"/>
    <w:rsid w:val="00DA05A0"/>
    <w:rsid w:val="00DB6D41"/>
    <w:rsid w:val="00DD46A3"/>
    <w:rsid w:val="00DD5E37"/>
    <w:rsid w:val="00DF0936"/>
    <w:rsid w:val="00E0359B"/>
    <w:rsid w:val="00E0799A"/>
    <w:rsid w:val="00E21966"/>
    <w:rsid w:val="00E4469D"/>
    <w:rsid w:val="00E53B11"/>
    <w:rsid w:val="00E6482B"/>
    <w:rsid w:val="00E650C7"/>
    <w:rsid w:val="00E833B8"/>
    <w:rsid w:val="00E94BDF"/>
    <w:rsid w:val="00EA169E"/>
    <w:rsid w:val="00EA6FFB"/>
    <w:rsid w:val="00EC5B94"/>
    <w:rsid w:val="00ED1041"/>
    <w:rsid w:val="00EE0A93"/>
    <w:rsid w:val="00EF56A6"/>
    <w:rsid w:val="00F02239"/>
    <w:rsid w:val="00F37ABE"/>
    <w:rsid w:val="00F66C78"/>
    <w:rsid w:val="00F87764"/>
    <w:rsid w:val="00FF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hon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5:docId w15:val="{04CCF7F8-6C3C-409B-B6A3-C69C47843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1E7"/>
    <w:rPr>
      <w:sz w:val="24"/>
      <w:szCs w:val="24"/>
    </w:rPr>
  </w:style>
  <w:style w:type="paragraph" w:styleId="Heading1">
    <w:name w:val="heading 1"/>
    <w:basedOn w:val="Normal"/>
    <w:next w:val="Normal"/>
    <w:qFormat/>
    <w:rsid w:val="00CA41E7"/>
    <w:pPr>
      <w:keepNext/>
      <w:jc w:val="center"/>
      <w:outlineLvl w:val="0"/>
    </w:pPr>
    <w:rPr>
      <w:rFonts w:ascii="Jaghbub" w:hAnsi="Jaghbub"/>
      <w:b/>
      <w:bCs/>
    </w:rPr>
  </w:style>
  <w:style w:type="paragraph" w:styleId="Heading2">
    <w:name w:val="heading 2"/>
    <w:basedOn w:val="Normal"/>
    <w:next w:val="Normal"/>
    <w:qFormat/>
    <w:rsid w:val="00CA41E7"/>
    <w:pPr>
      <w:keepNext/>
      <w:tabs>
        <w:tab w:val="left" w:pos="900"/>
      </w:tabs>
      <w:spacing w:line="240" w:lineRule="exact"/>
      <w:ind w:left="864" w:hanging="864"/>
      <w:jc w:val="center"/>
      <w:outlineLvl w:val="1"/>
    </w:pPr>
    <w:rPr>
      <w:rFonts w:ascii="Jaghbub" w:hAnsi="Jaghbub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A41E7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CA41E7"/>
    <w:pPr>
      <w:spacing w:line="240" w:lineRule="exact"/>
      <w:ind w:left="360" w:hanging="360"/>
    </w:pPr>
    <w:rPr>
      <w:rFonts w:ascii="Jaghbub" w:hAnsi="Jaghbub"/>
    </w:rPr>
  </w:style>
  <w:style w:type="paragraph" w:styleId="BodyTextIndent2">
    <w:name w:val="Body Text Indent 2"/>
    <w:basedOn w:val="Normal"/>
    <w:rsid w:val="00CA41E7"/>
    <w:pPr>
      <w:spacing w:line="240" w:lineRule="exact"/>
      <w:ind w:left="360" w:hanging="324"/>
      <w:jc w:val="both"/>
    </w:pPr>
    <w:rPr>
      <w:rFonts w:ascii="Jaghbub" w:hAnsi="Jaghbub"/>
    </w:rPr>
  </w:style>
  <w:style w:type="paragraph" w:styleId="BodyTextIndent3">
    <w:name w:val="Body Text Indent 3"/>
    <w:basedOn w:val="Normal"/>
    <w:rsid w:val="00CA41E7"/>
    <w:pPr>
      <w:spacing w:after="120" w:line="240" w:lineRule="exact"/>
      <w:ind w:left="360" w:hanging="324"/>
    </w:pPr>
    <w:rPr>
      <w:rFonts w:ascii="Jaghbub" w:hAnsi="Jaghbub"/>
    </w:rPr>
  </w:style>
  <w:style w:type="paragraph" w:styleId="Header">
    <w:name w:val="header"/>
    <w:basedOn w:val="Normal"/>
    <w:rsid w:val="006A1A96"/>
    <w:pPr>
      <w:tabs>
        <w:tab w:val="center" w:pos="4320"/>
        <w:tab w:val="right" w:pos="8640"/>
      </w:tabs>
    </w:pPr>
  </w:style>
  <w:style w:type="character" w:styleId="Hyperlink">
    <w:name w:val="Hyperlink"/>
    <w:rsid w:val="009958E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33197"/>
    <w:pPr>
      <w:spacing w:before="100" w:beforeAutospacing="1" w:after="100" w:afterAutospacing="1"/>
    </w:pPr>
    <w:rPr>
      <w:rFonts w:ascii="Times New Roman" w:hAnsi="Times New Roman"/>
    </w:rPr>
  </w:style>
  <w:style w:type="character" w:styleId="Emphasis">
    <w:name w:val="Emphasis"/>
    <w:uiPriority w:val="20"/>
    <w:qFormat/>
    <w:rsid w:val="00733197"/>
    <w:rPr>
      <w:i/>
      <w:iCs/>
    </w:rPr>
  </w:style>
  <w:style w:type="character" w:customStyle="1" w:styleId="apple-converted-space">
    <w:name w:val="apple-converted-space"/>
    <w:basedOn w:val="DefaultParagraphFont"/>
    <w:rsid w:val="002B2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7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32C03-C172-487A-9F45-ED07784C6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1</Pages>
  <Words>6112</Words>
  <Characters>34842</Characters>
  <Application>Microsoft Office Word</Application>
  <DocSecurity>0</DocSecurity>
  <Lines>290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Paul's CV 4/94-Short version</vt:lpstr>
    </vt:vector>
  </TitlesOfParts>
  <Company>Indiana University</Company>
  <LinksUpToDate>false</LinksUpToDate>
  <CharactersWithSpaces>40873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Paul's CV 4/94-Short version</dc:title>
  <dc:creator>Paul Losensky</dc:creator>
  <cp:lastModifiedBy>Losensky</cp:lastModifiedBy>
  <cp:revision>8</cp:revision>
  <cp:lastPrinted>2009-10-03T16:02:00Z</cp:lastPrinted>
  <dcterms:created xsi:type="dcterms:W3CDTF">2018-12-24T21:02:00Z</dcterms:created>
  <dcterms:modified xsi:type="dcterms:W3CDTF">2018-12-27T15:11:00Z</dcterms:modified>
</cp:coreProperties>
</file>